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4BC" w:rsidRPr="00290640" w:rsidRDefault="005C6A1A"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bookmarkStart w:id="0" w:name="_Toc354667357"/>
      <w:bookmarkStart w:id="1" w:name="_Toc354667567"/>
      <w:r w:rsidRPr="005C6A1A">
        <w:rPr>
          <w:rFonts w:ascii="Times New Roman" w:hAnsi="Times New Roman" w:cs="Times New Roman"/>
          <w:b/>
          <w:noProof/>
          <w:sz w:val="28"/>
          <w:szCs w:val="28"/>
          <w:lang w:bidi="ar-SA"/>
        </w:rPr>
        <w:drawing>
          <wp:inline distT="0" distB="0" distL="0" distR="0">
            <wp:extent cx="6210935" cy="8540036"/>
            <wp:effectExtent l="0" t="0" r="0" b="0"/>
            <wp:docPr id="1" name="Рисунок 1" descr="E:\СПу-1219 ПМ\ПМ СПу-1219\МУ по СР ПМ.01.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у-1219 ПМ\ПМ СПу-1219\МУ по СР ПМ.01.jpeg.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bookmarkStart w:id="2" w:name="_GoBack"/>
      <w:bookmarkEnd w:id="2"/>
    </w:p>
    <w:p w:rsidR="00AE5C4D" w:rsidRDefault="007B44BC" w:rsidP="00AE5C4D">
      <w:pPr>
        <w:ind w:firstLine="709"/>
        <w:jc w:val="both"/>
        <w:rPr>
          <w:rFonts w:ascii="Times New Roman" w:hAnsi="Times New Roman" w:cs="Times New Roman"/>
        </w:rPr>
      </w:pPr>
      <w:r w:rsidRPr="00290640">
        <w:rPr>
          <w:rFonts w:ascii="Times New Roman" w:hAnsi="Times New Roman" w:cs="Times New Roman"/>
        </w:rPr>
        <w:lastRenderedPageBreak/>
        <w:t>Мет</w:t>
      </w:r>
      <w:r w:rsidR="00AE5C4D">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sidR="00AE5C4D">
        <w:rPr>
          <w:rFonts w:ascii="Times New Roman" w:hAnsi="Times New Roman" w:cs="Times New Roman"/>
        </w:rPr>
        <w:t>:</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7B44BC" w:rsidRPr="00290640">
        <w:rPr>
          <w:rFonts w:ascii="Times New Roman" w:hAnsi="Times New Roman" w:cs="Times New Roman"/>
        </w:rPr>
        <w:t>Федерального государственного образовательного стандарта среднего профессионал</w:t>
      </w:r>
      <w:r w:rsidR="00AE5C4D">
        <w:rPr>
          <w:rFonts w:ascii="Times New Roman" w:hAnsi="Times New Roman" w:cs="Times New Roman"/>
        </w:rPr>
        <w:t xml:space="preserve">ьного образования по </w:t>
      </w:r>
      <w:r w:rsidR="007B44BC" w:rsidRPr="00290640">
        <w:rPr>
          <w:rFonts w:ascii="Times New Roman" w:hAnsi="Times New Roman" w:cs="Times New Roman"/>
        </w:rPr>
        <w:t>специальностям:</w:t>
      </w:r>
      <w:r w:rsidR="00AE5C4D" w:rsidRPr="00AE5C4D">
        <w:t xml:space="preserve"> </w:t>
      </w:r>
      <w:r w:rsidR="00AE5C4D" w:rsidRPr="00AE5C4D">
        <w:rPr>
          <w:rFonts w:ascii="Times New Roman" w:hAnsi="Times New Roman" w:cs="Times New Roman"/>
        </w:rPr>
        <w:t>22.02.06 Сварочное производство</w:t>
      </w:r>
      <w:r w:rsidR="00AE5C4D">
        <w:rPr>
          <w:rFonts w:ascii="Times New Roman" w:hAnsi="Times New Roman" w:cs="Times New Roman"/>
        </w:rPr>
        <w:t>,</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7B44BC" w:rsidRPr="00290640">
        <w:rPr>
          <w:rFonts w:ascii="Times New Roman" w:hAnsi="Times New Roman" w:cs="Times New Roman"/>
        </w:rPr>
        <w:t>основной профессиональной образовательной программы по</w:t>
      </w:r>
      <w:r w:rsidR="00AE5C4D">
        <w:rPr>
          <w:rFonts w:ascii="Times New Roman" w:hAnsi="Times New Roman" w:cs="Times New Roman"/>
        </w:rPr>
        <w:t xml:space="preserve"> </w:t>
      </w:r>
      <w:r w:rsidR="007B44BC" w:rsidRPr="00290640">
        <w:rPr>
          <w:rFonts w:ascii="Times New Roman" w:hAnsi="Times New Roman" w:cs="Times New Roman"/>
        </w:rPr>
        <w:t xml:space="preserve">специальности </w:t>
      </w:r>
      <w:r w:rsidR="00AE5C4D" w:rsidRPr="00AE5C4D">
        <w:rPr>
          <w:rFonts w:ascii="Times New Roman" w:hAnsi="Times New Roman" w:cs="Times New Roman"/>
        </w:rPr>
        <w:t>22.02.06 Сварочное производство</w:t>
      </w:r>
      <w:r w:rsidR="00AE5C4D">
        <w:rPr>
          <w:rFonts w:ascii="Times New Roman" w:hAnsi="Times New Roman" w:cs="Times New Roman"/>
        </w:rPr>
        <w:t xml:space="preserve">,  </w:t>
      </w:r>
    </w:p>
    <w:p w:rsidR="003A3D8E" w:rsidRDefault="003A3D8E" w:rsidP="00AE5C4D">
      <w:pPr>
        <w:ind w:firstLine="709"/>
        <w:jc w:val="both"/>
        <w:rPr>
          <w:rFonts w:ascii="Times New Roman" w:hAnsi="Times New Roman" w:cs="Times New Roman"/>
        </w:rPr>
      </w:pPr>
      <w:r>
        <w:rPr>
          <w:rFonts w:ascii="Times New Roman" w:hAnsi="Times New Roman" w:cs="Times New Roman"/>
        </w:rPr>
        <w:t>-</w:t>
      </w:r>
      <w:r w:rsidR="00D82BE8">
        <w:rPr>
          <w:rFonts w:ascii="Times New Roman" w:hAnsi="Times New Roman" w:cs="Times New Roman"/>
        </w:rPr>
        <w:t xml:space="preserve">рабочей </w:t>
      </w:r>
      <w:r w:rsidR="007B44BC" w:rsidRPr="00290640">
        <w:rPr>
          <w:rFonts w:ascii="Times New Roman" w:hAnsi="Times New Roman" w:cs="Times New Roman"/>
        </w:rPr>
        <w:t xml:space="preserve">программы учебной дисциплины </w:t>
      </w:r>
      <w:r w:rsidR="00AE5C4D" w:rsidRPr="00AE5C4D">
        <w:rPr>
          <w:rFonts w:ascii="Times New Roman" w:hAnsi="Times New Roman" w:cs="Times New Roman"/>
        </w:rPr>
        <w:t>ПМ 01 Подготовка и осуществление технологических процессов изготовления сварных конструкций</w:t>
      </w:r>
      <w:r w:rsidR="00AE5C4D">
        <w:rPr>
          <w:rFonts w:ascii="Times New Roman" w:hAnsi="Times New Roman" w:cs="Times New Roman"/>
        </w:rPr>
        <w:t>,</w:t>
      </w:r>
      <w:r w:rsidR="00AE5C4D" w:rsidRPr="00AE5C4D">
        <w:rPr>
          <w:rFonts w:ascii="Times New Roman" w:hAnsi="Times New Roman" w:cs="Times New Roman"/>
        </w:rPr>
        <w:t xml:space="preserve"> </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proofErr w:type="gramStart"/>
      <w:r w:rsidRPr="00290640">
        <w:rPr>
          <w:rFonts w:ascii="Times New Roman" w:hAnsi="Times New Roman" w:cs="Times New Roman"/>
          <w:u w:val="single"/>
        </w:rPr>
        <w:t>ГАПОУ  «</w:t>
      </w:r>
      <w:proofErr w:type="gramEnd"/>
      <w:r w:rsidRPr="00290640">
        <w:rPr>
          <w:rFonts w:ascii="Times New Roman" w:hAnsi="Times New Roman" w:cs="Times New Roman"/>
          <w:u w:val="single"/>
        </w:rPr>
        <w:t>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3A3D8E"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A77354">
        <w:rPr>
          <w:rFonts w:ascii="Times New Roman" w:hAnsi="Times New Roman" w:cs="Times New Roman"/>
        </w:rPr>
        <w:t>, преподаватель</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lang w:eastAsia="ru-RU" w:bidi="ru-RU"/>
            </w:rPr>
            <w:id w:val="160886252"/>
            <w:docPartObj>
              <w:docPartGallery w:val="Table of Contents"/>
              <w:docPartUnique/>
            </w:docPartObj>
          </w:sdtPr>
          <w:sdtEndPr>
            <w:rPr>
              <w:rFonts w:ascii="Arial Unicode MS" w:eastAsia="Arial Unicode MS" w:hAnsi="Arial Unicode MS" w:cs="Arial Unicode MS"/>
              <w:color w:val="000000"/>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D82BE8">
              <w:pPr>
                <w:pStyle w:val="3e"/>
                <w:tabs>
                  <w:tab w:val="left" w:pos="142"/>
                  <w:tab w:val="left" w:pos="284"/>
                </w:tabs>
                <w:spacing w:line="276" w:lineRule="auto"/>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D82BE8">
              <w:pPr>
                <w:tabs>
                  <w:tab w:val="left" w:pos="142"/>
                  <w:tab w:val="left" w:pos="284"/>
                </w:tabs>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D82BE8">
              <w:pPr>
                <w:tabs>
                  <w:tab w:val="left" w:pos="142"/>
                  <w:tab w:val="left" w:pos="284"/>
                  <w:tab w:val="left" w:pos="3405"/>
                </w:tabs>
                <w:spacing w:line="276" w:lineRule="auto"/>
                <w:jc w:val="both"/>
              </w:pPr>
              <w:r w:rsidRPr="00D82BE8">
                <w:rPr>
                  <w:rFonts w:ascii="Times New Roman" w:hAnsi="Times New Roman" w:cs="Times New Roman"/>
                  <w:sz w:val="28"/>
                  <w:szCs w:val="28"/>
                </w:rPr>
                <w:t xml:space="preserve">Приложение 1 </w:t>
              </w:r>
              <w:r w:rsidRPr="00AC1155">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5C6A1A"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дисциплине </w:t>
      </w:r>
      <w:r w:rsidR="003A3D8E" w:rsidRPr="00FF3210">
        <w:rPr>
          <w:rFonts w:ascii="Times New Roman" w:hAnsi="Times New Roman" w:cs="Times New Roman"/>
          <w:b/>
          <w:sz w:val="26"/>
          <w:szCs w:val="26"/>
        </w:rPr>
        <w:t xml:space="preserve">ПМ 01 Подготовка и осуществление технологических процессов изготовления сварных </w:t>
      </w:r>
      <w:r w:rsidR="00A77354" w:rsidRPr="00FF3210">
        <w:rPr>
          <w:rFonts w:ascii="Times New Roman" w:hAnsi="Times New Roman" w:cs="Times New Roman"/>
          <w:b/>
          <w:sz w:val="26"/>
          <w:szCs w:val="26"/>
        </w:rPr>
        <w:t>конструкций</w:t>
      </w:r>
      <w:r w:rsidR="00A77354">
        <w:rPr>
          <w:rFonts w:ascii="Times New Roman" w:hAnsi="Times New Roman" w:cs="Times New Roman"/>
          <w:sz w:val="26"/>
          <w:szCs w:val="26"/>
        </w:rPr>
        <w:t>, 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0B2AB6">
        <w:rPr>
          <w:rFonts w:ascii="Times New Roman" w:hAnsi="Times New Roman" w:cs="Times New Roman"/>
          <w:b/>
          <w:sz w:val="26"/>
          <w:szCs w:val="26"/>
        </w:rPr>
        <w:t>уме</w:t>
      </w:r>
      <w:r w:rsidR="00587A74" w:rsidRPr="00F06B0A">
        <w:rPr>
          <w:rFonts w:ascii="Times New Roman" w:hAnsi="Times New Roman" w:cs="Times New Roman"/>
          <w:b/>
          <w:sz w:val="26"/>
          <w:szCs w:val="26"/>
        </w:rPr>
        <w:t>ния</w:t>
      </w:r>
      <w:r w:rsidRPr="00F06B0A">
        <w:rPr>
          <w:rFonts w:ascii="Times New Roman" w:hAnsi="Times New Roman" w:cs="Times New Roman"/>
          <w:b/>
          <w:bCs/>
          <w:sz w:val="26"/>
          <w:szCs w:val="26"/>
        </w:rPr>
        <w:t>:</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организовать рабочее место сварщика;</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выбирать рациональный способ сборки и сварки конструкции, оптимальную технологию соединения или обработки конкретной конструкции или материала;</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использовать типовые методики выбора и расчёта параметров сварочных технологических процессов;</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устанавливать режимы сварки;</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рассчитывать нормы расхода основных и сварочных материалов для изготовления сварного узла или конструкции;</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обеспечивать экономичное изготовление конструкции при соблюдении эксплуатационных качеств;</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22272F"/>
          <w:sz w:val="26"/>
          <w:szCs w:val="26"/>
        </w:rPr>
      </w:pPr>
      <w:r w:rsidRPr="000B2AB6">
        <w:rPr>
          <w:rFonts w:ascii="Times New Roman" w:hAnsi="Times New Roman" w:cs="Times New Roman"/>
          <w:color w:val="22272F"/>
          <w:sz w:val="26"/>
          <w:szCs w:val="26"/>
        </w:rPr>
        <w:t>читать рабочие чертежи сварных конструкций.</w:t>
      </w:r>
    </w:p>
    <w:p w:rsidR="000B2AB6" w:rsidRPr="000B2AB6" w:rsidRDefault="000B2AB6" w:rsidP="000B2AB6">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auto"/>
          <w:sz w:val="26"/>
          <w:szCs w:val="26"/>
        </w:rPr>
      </w:pPr>
      <w:r w:rsidRPr="000B2AB6">
        <w:rPr>
          <w:rFonts w:ascii="Times New Roman" w:hAnsi="Times New Roman" w:cs="Times New Roman"/>
          <w:b/>
          <w:color w:val="auto"/>
          <w:sz w:val="26"/>
          <w:szCs w:val="26"/>
        </w:rPr>
        <w:t>зна</w:t>
      </w:r>
      <w:r>
        <w:rPr>
          <w:rFonts w:ascii="Times New Roman" w:hAnsi="Times New Roman" w:cs="Times New Roman"/>
          <w:b/>
          <w:color w:val="auto"/>
          <w:sz w:val="26"/>
          <w:szCs w:val="26"/>
        </w:rPr>
        <w:t>ния</w:t>
      </w:r>
      <w:r w:rsidRPr="000B2AB6">
        <w:rPr>
          <w:rFonts w:ascii="Times New Roman" w:hAnsi="Times New Roman" w:cs="Times New Roman"/>
          <w:b/>
          <w:color w:val="auto"/>
          <w:sz w:val="26"/>
          <w:szCs w:val="26"/>
        </w:rPr>
        <w:t>:</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область применения различных сварочных и смежных технологий для соединения и обработки металлов;</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основы технологии соединения и обработки металлов различными методами сварки и смежными процессами;</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принципы работы и технологические возможности современного оборудования для сварки и смежных процессов;</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современные средства механизации и автоматизации процессов изготовления конструкций и материалов с применением сварочных и смежных процессов;</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технологический процесс подготовки деталей под сборку и сварку;</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методику расчётов режимов ручных и механизированных способов сварки;</w:t>
      </w:r>
    </w:p>
    <w:p w:rsidR="000B2AB6" w:rsidRPr="000B2AB6" w:rsidRDefault="000B2AB6" w:rsidP="000B2AB6">
      <w:pPr>
        <w:widowControl/>
        <w:numPr>
          <w:ilvl w:val="0"/>
          <w:numId w:val="62"/>
        </w:numPr>
        <w:shd w:val="clear" w:color="auto" w:fill="FFFFFF"/>
        <w:tabs>
          <w:tab w:val="left" w:pos="284"/>
        </w:tabs>
        <w:ind w:left="0" w:firstLine="0"/>
        <w:jc w:val="both"/>
        <w:rPr>
          <w:rFonts w:ascii="Times New Roman" w:hAnsi="Times New Roman" w:cs="Times New Roman"/>
          <w:color w:val="auto"/>
          <w:sz w:val="26"/>
          <w:szCs w:val="26"/>
        </w:rPr>
      </w:pPr>
      <w:r w:rsidRPr="000B2AB6">
        <w:rPr>
          <w:rFonts w:ascii="Times New Roman" w:hAnsi="Times New Roman" w:cs="Times New Roman"/>
          <w:color w:val="auto"/>
          <w:sz w:val="26"/>
          <w:szCs w:val="26"/>
        </w:rPr>
        <w:t>основные технологические приёмы сварки и наплавки сталей, чугунов и цветных металлов;</w:t>
      </w:r>
    </w:p>
    <w:p w:rsidR="000B2AB6" w:rsidRPr="000B2AB6" w:rsidRDefault="000B2AB6" w:rsidP="000B2AB6">
      <w:pPr>
        <w:widowControl/>
        <w:numPr>
          <w:ilvl w:val="0"/>
          <w:numId w:val="62"/>
        </w:numPr>
        <w:shd w:val="clear" w:color="auto" w:fill="FFFFFF"/>
        <w:ind w:left="0" w:firstLine="0"/>
        <w:jc w:val="both"/>
        <w:rPr>
          <w:rFonts w:ascii="Times New Roman" w:hAnsi="Times New Roman" w:cs="Times New Roman"/>
          <w:color w:val="22272F"/>
          <w:sz w:val="26"/>
          <w:szCs w:val="26"/>
        </w:rPr>
      </w:pPr>
      <w:r w:rsidRPr="000B2AB6">
        <w:rPr>
          <w:rFonts w:ascii="Times New Roman" w:hAnsi="Times New Roman" w:cs="Times New Roman"/>
          <w:color w:val="auto"/>
          <w:sz w:val="26"/>
          <w:szCs w:val="26"/>
        </w:rPr>
        <w:t>технологию изготовления сварных конструкций различного класса</w:t>
      </w:r>
      <w:r w:rsidRPr="000B2AB6">
        <w:rPr>
          <w:rFonts w:ascii="Times New Roman" w:hAnsi="Times New Roman" w:cs="Times New Roman"/>
          <w:color w:val="22272F"/>
          <w:sz w:val="26"/>
          <w:szCs w:val="26"/>
        </w:rPr>
        <w:t>.</w:t>
      </w:r>
    </w:p>
    <w:p w:rsidR="007B44BC" w:rsidRPr="000B2AB6" w:rsidRDefault="007B44BC" w:rsidP="000B2AB6">
      <w:pPr>
        <w:ind w:firstLine="720"/>
        <w:rPr>
          <w:rFonts w:ascii="Times New Roman" w:hAnsi="Times New Roman" w:cs="Times New Roman"/>
          <w:sz w:val="26"/>
          <w:szCs w:val="26"/>
        </w:rPr>
      </w:pPr>
    </w:p>
    <w:p w:rsidR="00F06B0A" w:rsidRPr="000B2AB6" w:rsidRDefault="007B44BC" w:rsidP="000B2AB6">
      <w:pPr>
        <w:widowControl/>
        <w:shd w:val="clear" w:color="auto" w:fill="FFFFFF"/>
        <w:rPr>
          <w:rFonts w:ascii="Times New Roman" w:hAnsi="Times New Roman" w:cs="Times New Roman"/>
          <w:b/>
          <w:bCs/>
          <w:i/>
          <w:iCs/>
          <w:sz w:val="26"/>
          <w:szCs w:val="26"/>
        </w:rPr>
      </w:pPr>
      <w:r w:rsidRPr="000B2AB6">
        <w:rPr>
          <w:rFonts w:ascii="Times New Roman" w:hAnsi="Times New Roman" w:cs="Times New Roman"/>
          <w:sz w:val="26"/>
          <w:szCs w:val="26"/>
        </w:rPr>
        <w:t xml:space="preserve">Выполнение практических заданий обучающимся </w:t>
      </w:r>
      <w:r w:rsidR="00587A74" w:rsidRPr="000B2AB6">
        <w:rPr>
          <w:rFonts w:ascii="Times New Roman" w:hAnsi="Times New Roman" w:cs="Times New Roman"/>
          <w:sz w:val="26"/>
          <w:szCs w:val="26"/>
        </w:rPr>
        <w:t>способствует овладению</w:t>
      </w:r>
      <w:r w:rsidRPr="000B2AB6">
        <w:rPr>
          <w:rFonts w:ascii="Times New Roman" w:hAnsi="Times New Roman" w:cs="Times New Roman"/>
          <w:sz w:val="26"/>
          <w:szCs w:val="26"/>
        </w:rPr>
        <w:t xml:space="preserve"> следующими </w:t>
      </w:r>
      <w:r w:rsidRPr="000B2AB6">
        <w:rPr>
          <w:rFonts w:ascii="Times New Roman" w:hAnsi="Times New Roman" w:cs="Times New Roman"/>
          <w:b/>
          <w:bCs/>
          <w:i/>
          <w:iCs/>
          <w:sz w:val="26"/>
          <w:szCs w:val="26"/>
        </w:rPr>
        <w:t>общими и профессиональными компетенциями</w:t>
      </w:r>
      <w:r w:rsidR="00F06B0A" w:rsidRPr="000B2AB6">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8328"/>
      </w:tblGrid>
      <w:tr w:rsidR="000B2AB6" w:rsidRPr="000B2AB6" w:rsidTr="000B2AB6">
        <w:trPr>
          <w:trHeight w:val="297"/>
        </w:trPr>
        <w:tc>
          <w:tcPr>
            <w:tcW w:w="774" w:type="pct"/>
            <w:tcBorders>
              <w:top w:val="double" w:sz="4" w:space="0" w:color="auto"/>
              <w:left w:val="double" w:sz="4" w:space="0" w:color="auto"/>
              <w:bottom w:val="double" w:sz="4" w:space="0" w:color="auto"/>
              <w:right w:val="single" w:sz="4" w:space="0" w:color="auto"/>
            </w:tcBorders>
            <w:shd w:val="clear" w:color="auto" w:fill="F2F2F2"/>
            <w:vAlign w:val="center"/>
          </w:tcPr>
          <w:p w:rsidR="000B2AB6" w:rsidRPr="000B2AB6" w:rsidRDefault="000B2AB6" w:rsidP="000B2AB6">
            <w:pPr>
              <w:suppressAutoHyphens/>
              <w:jc w:val="center"/>
              <w:rPr>
                <w:rFonts w:ascii="Times New Roman" w:hAnsi="Times New Roman" w:cs="Times New Roman"/>
                <w:b/>
                <w:color w:val="auto"/>
                <w:sz w:val="26"/>
                <w:szCs w:val="26"/>
              </w:rPr>
            </w:pPr>
            <w:r w:rsidRPr="000B2AB6">
              <w:rPr>
                <w:rFonts w:ascii="Times New Roman" w:hAnsi="Times New Roman" w:cs="Times New Roman"/>
                <w:b/>
                <w:color w:val="auto"/>
                <w:sz w:val="26"/>
                <w:szCs w:val="26"/>
              </w:rPr>
              <w:t>Код</w:t>
            </w:r>
          </w:p>
        </w:tc>
        <w:tc>
          <w:tcPr>
            <w:tcW w:w="4226" w:type="pct"/>
            <w:tcBorders>
              <w:top w:val="double" w:sz="4" w:space="0" w:color="auto"/>
              <w:left w:val="single" w:sz="4" w:space="0" w:color="auto"/>
              <w:bottom w:val="double" w:sz="4" w:space="0" w:color="auto"/>
              <w:right w:val="double" w:sz="4" w:space="0" w:color="auto"/>
            </w:tcBorders>
            <w:shd w:val="clear" w:color="auto" w:fill="F2F2F2"/>
            <w:vAlign w:val="center"/>
          </w:tcPr>
          <w:p w:rsidR="000B2AB6" w:rsidRPr="000B2AB6" w:rsidRDefault="000B2AB6" w:rsidP="000B2AB6">
            <w:pPr>
              <w:suppressAutoHyphens/>
              <w:jc w:val="center"/>
              <w:rPr>
                <w:rFonts w:ascii="Times New Roman" w:hAnsi="Times New Roman" w:cs="Times New Roman"/>
                <w:b/>
                <w:color w:val="auto"/>
                <w:sz w:val="26"/>
                <w:szCs w:val="26"/>
              </w:rPr>
            </w:pPr>
            <w:r w:rsidRPr="000B2AB6">
              <w:rPr>
                <w:rFonts w:ascii="Times New Roman" w:hAnsi="Times New Roman" w:cs="Times New Roman"/>
                <w:b/>
                <w:color w:val="auto"/>
                <w:sz w:val="26"/>
                <w:szCs w:val="26"/>
              </w:rPr>
              <w:t>Наименование результата обучения</w:t>
            </w:r>
          </w:p>
        </w:tc>
      </w:tr>
      <w:tr w:rsidR="000B2AB6" w:rsidRPr="000B2AB6" w:rsidTr="000B2AB6">
        <w:tc>
          <w:tcPr>
            <w:tcW w:w="774" w:type="pct"/>
            <w:tcBorders>
              <w:top w:val="doub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ПК 1.1.</w:t>
            </w:r>
          </w:p>
        </w:tc>
        <w:tc>
          <w:tcPr>
            <w:tcW w:w="4226" w:type="pct"/>
            <w:tcBorders>
              <w:top w:val="doub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Выбирать оптимальный вариант технологии соединения или обработки применительно к конкретной конструкции или материалу</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ПК 1.2.</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Оценивать технологичность свариваемых конструкций, технологические свойства основных и вспомогательных материалов</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lang w:val="en-US"/>
              </w:rPr>
            </w:pPr>
            <w:r w:rsidRPr="000B2AB6">
              <w:rPr>
                <w:rFonts w:ascii="Times New Roman" w:hAnsi="Times New Roman" w:cs="Times New Roman"/>
                <w:color w:val="auto"/>
                <w:sz w:val="26"/>
                <w:szCs w:val="26"/>
              </w:rPr>
              <w:lastRenderedPageBreak/>
              <w:t>ПК 1.3.</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Делать обоснованный выбор специального оборудования для реализации технологического процесса по профилю специальности</w:t>
            </w:r>
          </w:p>
        </w:tc>
      </w:tr>
      <w:tr w:rsidR="000B2AB6" w:rsidRPr="000B2AB6" w:rsidTr="000B2AB6">
        <w:trPr>
          <w:trHeight w:val="625"/>
        </w:trPr>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lang w:val="en-US"/>
              </w:rPr>
            </w:pPr>
            <w:r w:rsidRPr="000B2AB6">
              <w:rPr>
                <w:rFonts w:ascii="Times New Roman" w:hAnsi="Times New Roman" w:cs="Times New Roman"/>
                <w:color w:val="auto"/>
                <w:sz w:val="26"/>
                <w:szCs w:val="26"/>
              </w:rPr>
              <w:t>ПК 1.4.</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Выбирать и рассчитывать основные параметры режимов работы соответствующего оборудования</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ПК 1.5.</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Выбирать вид и параметры режимов обработки материала с учётом применяемой технологии</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ПК 1.6.</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Решать типовые технологические задачи в области сварочного производства</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2.</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3.</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Решать проблемы, оценивать риски и принимать решения в нестандартных ситуациях</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4.</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5.</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Использовать информационно-коммуникационные технологии для совершенствования профессиональной деятельности</w:t>
            </w:r>
          </w:p>
        </w:tc>
      </w:tr>
      <w:tr w:rsidR="000B2AB6" w:rsidRPr="000B2AB6" w:rsidTr="000B2AB6">
        <w:tc>
          <w:tcPr>
            <w:tcW w:w="774" w:type="pct"/>
            <w:tcBorders>
              <w:top w:val="single" w:sz="4" w:space="0" w:color="auto"/>
              <w:left w:val="double" w:sz="4" w:space="0" w:color="auto"/>
              <w:bottom w:val="sing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6.</w:t>
            </w:r>
          </w:p>
        </w:tc>
        <w:tc>
          <w:tcPr>
            <w:tcW w:w="4226" w:type="pct"/>
            <w:tcBorders>
              <w:top w:val="single" w:sz="4" w:space="0" w:color="auto"/>
              <w:left w:val="single" w:sz="4" w:space="0" w:color="auto"/>
              <w:bottom w:val="sing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0B2AB6" w:rsidRPr="000B2AB6" w:rsidTr="000B2AB6">
        <w:trPr>
          <w:trHeight w:val="673"/>
        </w:trPr>
        <w:tc>
          <w:tcPr>
            <w:tcW w:w="774" w:type="pct"/>
            <w:tcBorders>
              <w:top w:val="single" w:sz="4" w:space="0" w:color="auto"/>
              <w:left w:val="double" w:sz="4" w:space="0" w:color="auto"/>
              <w:bottom w:val="double" w:sz="4" w:space="0" w:color="auto"/>
              <w:right w:val="single" w:sz="4" w:space="0" w:color="auto"/>
            </w:tcBorders>
            <w:shd w:val="clear" w:color="auto" w:fill="auto"/>
          </w:tcPr>
          <w:p w:rsidR="000B2AB6" w:rsidRPr="000B2AB6" w:rsidRDefault="000B2AB6" w:rsidP="000B2AB6">
            <w:pPr>
              <w:suppressAutoHyphens/>
              <w:jc w:val="center"/>
              <w:rPr>
                <w:rFonts w:ascii="Times New Roman" w:hAnsi="Times New Roman" w:cs="Times New Roman"/>
                <w:color w:val="auto"/>
                <w:sz w:val="26"/>
                <w:szCs w:val="26"/>
              </w:rPr>
            </w:pPr>
            <w:r w:rsidRPr="000B2AB6">
              <w:rPr>
                <w:rFonts w:ascii="Times New Roman" w:hAnsi="Times New Roman" w:cs="Times New Roman"/>
                <w:color w:val="auto"/>
                <w:sz w:val="26"/>
                <w:szCs w:val="26"/>
              </w:rPr>
              <w:t>ОК 8.</w:t>
            </w:r>
          </w:p>
        </w:tc>
        <w:tc>
          <w:tcPr>
            <w:tcW w:w="4226" w:type="pct"/>
            <w:tcBorders>
              <w:top w:val="single" w:sz="4" w:space="0" w:color="auto"/>
              <w:left w:val="single" w:sz="4" w:space="0" w:color="auto"/>
              <w:bottom w:val="double" w:sz="4" w:space="0" w:color="auto"/>
              <w:right w:val="double" w:sz="4" w:space="0" w:color="auto"/>
            </w:tcBorders>
            <w:shd w:val="clear" w:color="auto" w:fill="auto"/>
          </w:tcPr>
          <w:p w:rsidR="000B2AB6" w:rsidRPr="000B2AB6" w:rsidRDefault="000B2AB6" w:rsidP="000B2AB6">
            <w:pPr>
              <w:suppressAutoHyphens/>
              <w:rPr>
                <w:rFonts w:ascii="Times New Roman" w:hAnsi="Times New Roman" w:cs="Times New Roman"/>
                <w:color w:val="auto"/>
                <w:sz w:val="26"/>
                <w:szCs w:val="26"/>
              </w:rPr>
            </w:pPr>
            <w:r w:rsidRPr="000B2AB6">
              <w:rPr>
                <w:rFonts w:ascii="Times New Roman" w:hAnsi="Times New Roman" w:cs="Times New Roman"/>
                <w:color w:val="auto"/>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992"/>
        <w:gridCol w:w="2693"/>
      </w:tblGrid>
      <w:tr w:rsidR="00FF3210" w:rsidRPr="009362A5" w:rsidTr="001233B5">
        <w:tc>
          <w:tcPr>
            <w:tcW w:w="2694" w:type="dxa"/>
          </w:tcPr>
          <w:p w:rsidR="00FF3210" w:rsidRPr="009362A5" w:rsidRDefault="00FF3210" w:rsidP="00A77354">
            <w:pPr>
              <w:autoSpaceDE w:val="0"/>
              <w:autoSpaceDN w:val="0"/>
              <w:adjustRightInd w:val="0"/>
              <w:jc w:val="center"/>
              <w:rPr>
                <w:rFonts w:ascii="Times New Roman" w:hAnsi="Times New Roman" w:cs="Times New Roman"/>
                <w:sz w:val="26"/>
                <w:szCs w:val="26"/>
              </w:rPr>
            </w:pPr>
            <w:r w:rsidRPr="009362A5">
              <w:rPr>
                <w:rFonts w:ascii="Times New Roman" w:hAnsi="Times New Roman" w:cs="Times New Roman"/>
                <w:sz w:val="26"/>
                <w:szCs w:val="26"/>
              </w:rPr>
              <w:t>Наименование раздела, темы</w:t>
            </w:r>
          </w:p>
        </w:tc>
        <w:tc>
          <w:tcPr>
            <w:tcW w:w="3260" w:type="dxa"/>
          </w:tcPr>
          <w:p w:rsidR="00FF3210" w:rsidRPr="009362A5" w:rsidRDefault="00FF3210" w:rsidP="00A77354">
            <w:pPr>
              <w:autoSpaceDE w:val="0"/>
              <w:autoSpaceDN w:val="0"/>
              <w:adjustRightInd w:val="0"/>
              <w:jc w:val="center"/>
              <w:rPr>
                <w:rFonts w:ascii="Times New Roman" w:hAnsi="Times New Roman" w:cs="Times New Roman"/>
                <w:sz w:val="26"/>
                <w:szCs w:val="26"/>
              </w:rPr>
            </w:pPr>
            <w:r w:rsidRPr="009362A5">
              <w:rPr>
                <w:rFonts w:ascii="Times New Roman" w:hAnsi="Times New Roman" w:cs="Times New Roman"/>
                <w:sz w:val="26"/>
                <w:szCs w:val="26"/>
              </w:rPr>
              <w:t>Название внеаудиторной самостоятельной работы</w:t>
            </w:r>
          </w:p>
        </w:tc>
        <w:tc>
          <w:tcPr>
            <w:tcW w:w="992" w:type="dxa"/>
          </w:tcPr>
          <w:p w:rsidR="00FF3210" w:rsidRPr="009362A5" w:rsidRDefault="00FF3210" w:rsidP="00A77354">
            <w:pPr>
              <w:autoSpaceDE w:val="0"/>
              <w:autoSpaceDN w:val="0"/>
              <w:adjustRightInd w:val="0"/>
              <w:jc w:val="center"/>
              <w:rPr>
                <w:rFonts w:ascii="Times New Roman" w:hAnsi="Times New Roman" w:cs="Times New Roman"/>
                <w:sz w:val="26"/>
                <w:szCs w:val="26"/>
              </w:rPr>
            </w:pPr>
            <w:r w:rsidRPr="009362A5">
              <w:rPr>
                <w:rFonts w:ascii="Times New Roman" w:hAnsi="Times New Roman" w:cs="Times New Roman"/>
                <w:sz w:val="26"/>
                <w:szCs w:val="26"/>
              </w:rPr>
              <w:t>Количество часов</w:t>
            </w:r>
          </w:p>
        </w:tc>
        <w:tc>
          <w:tcPr>
            <w:tcW w:w="2693" w:type="dxa"/>
          </w:tcPr>
          <w:p w:rsidR="00FF3210" w:rsidRPr="009362A5" w:rsidRDefault="00FF3210" w:rsidP="00A77354">
            <w:pPr>
              <w:autoSpaceDE w:val="0"/>
              <w:autoSpaceDN w:val="0"/>
              <w:adjustRightInd w:val="0"/>
              <w:jc w:val="center"/>
              <w:rPr>
                <w:rFonts w:ascii="Times New Roman" w:hAnsi="Times New Roman" w:cs="Times New Roman"/>
                <w:sz w:val="26"/>
                <w:szCs w:val="26"/>
              </w:rPr>
            </w:pPr>
            <w:r w:rsidRPr="009362A5">
              <w:rPr>
                <w:rFonts w:ascii="Times New Roman" w:hAnsi="Times New Roman" w:cs="Times New Roman"/>
                <w:sz w:val="26"/>
                <w:szCs w:val="26"/>
              </w:rPr>
              <w:t>Форма представления результата</w:t>
            </w:r>
          </w:p>
        </w:tc>
      </w:tr>
      <w:tr w:rsidR="00101274" w:rsidRPr="009362A5" w:rsidTr="001233B5">
        <w:tc>
          <w:tcPr>
            <w:tcW w:w="9639" w:type="dxa"/>
            <w:gridSpan w:val="4"/>
          </w:tcPr>
          <w:p w:rsidR="00101274" w:rsidRPr="009362A5" w:rsidRDefault="000B2AB6" w:rsidP="00A77354">
            <w:pPr>
              <w:autoSpaceDE w:val="0"/>
              <w:autoSpaceDN w:val="0"/>
              <w:adjustRightInd w:val="0"/>
              <w:jc w:val="center"/>
              <w:rPr>
                <w:rFonts w:ascii="Times New Roman" w:hAnsi="Times New Roman" w:cs="Times New Roman"/>
                <w:sz w:val="26"/>
                <w:szCs w:val="26"/>
              </w:rPr>
            </w:pPr>
            <w:r w:rsidRPr="009362A5">
              <w:rPr>
                <w:rFonts w:ascii="Times New Roman" w:hAnsi="Times New Roman" w:cs="Times New Roman"/>
                <w:sz w:val="26"/>
                <w:szCs w:val="26"/>
              </w:rPr>
              <w:t xml:space="preserve">МДК.01.01.Технологии </w:t>
            </w:r>
            <w:proofErr w:type="spellStart"/>
            <w:r w:rsidRPr="009362A5">
              <w:rPr>
                <w:rFonts w:ascii="Times New Roman" w:hAnsi="Times New Roman" w:cs="Times New Roman"/>
                <w:sz w:val="26"/>
                <w:szCs w:val="26"/>
              </w:rPr>
              <w:t>электрогазосварки</w:t>
            </w:r>
            <w:proofErr w:type="spellEnd"/>
            <w:r w:rsidRPr="009362A5">
              <w:rPr>
                <w:rFonts w:ascii="Times New Roman" w:hAnsi="Times New Roman" w:cs="Times New Roman"/>
                <w:sz w:val="26"/>
                <w:szCs w:val="26"/>
              </w:rPr>
              <w:t xml:space="preserve"> и резки металлов</w:t>
            </w:r>
          </w:p>
        </w:tc>
      </w:tr>
      <w:tr w:rsidR="00FF3210" w:rsidRPr="009362A5" w:rsidTr="001233B5">
        <w:tc>
          <w:tcPr>
            <w:tcW w:w="2694" w:type="dxa"/>
          </w:tcPr>
          <w:p w:rsidR="00FF3210" w:rsidRPr="009362A5" w:rsidRDefault="009362A5" w:rsidP="00A77354">
            <w:pPr>
              <w:outlineLvl w:val="0"/>
              <w:rPr>
                <w:rFonts w:ascii="Times New Roman" w:hAnsi="Times New Roman" w:cs="Times New Roman"/>
                <w:sz w:val="26"/>
                <w:szCs w:val="26"/>
              </w:rPr>
            </w:pPr>
            <w:r w:rsidRPr="009362A5">
              <w:rPr>
                <w:rFonts w:ascii="Times New Roman" w:hAnsi="Times New Roman" w:cs="Times New Roman"/>
                <w:sz w:val="26"/>
                <w:szCs w:val="26"/>
              </w:rPr>
              <w:t>Тема 1.Общие сведения о сварке и сварочных процессах</w:t>
            </w:r>
          </w:p>
        </w:tc>
        <w:tc>
          <w:tcPr>
            <w:tcW w:w="3260" w:type="dxa"/>
          </w:tcPr>
          <w:p w:rsidR="00FF3210" w:rsidRPr="009362A5" w:rsidRDefault="00855017" w:rsidP="00855017">
            <w:pPr>
              <w:ind w:firstLine="33"/>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9362A5" w:rsidRDefault="00FF3210" w:rsidP="00A77354">
            <w:pPr>
              <w:jc w:val="center"/>
              <w:outlineLvl w:val="0"/>
              <w:rPr>
                <w:rFonts w:ascii="Times New Roman" w:hAnsi="Times New Roman" w:cs="Times New Roman"/>
                <w:bCs/>
                <w:sz w:val="26"/>
                <w:szCs w:val="26"/>
                <w:highlight w:val="yellow"/>
              </w:rPr>
            </w:pPr>
            <w:r w:rsidRPr="009362A5">
              <w:rPr>
                <w:rFonts w:ascii="Times New Roman" w:hAnsi="Times New Roman" w:cs="Times New Roman"/>
                <w:bCs/>
                <w:sz w:val="26"/>
                <w:szCs w:val="26"/>
              </w:rPr>
              <w:t>10</w:t>
            </w:r>
          </w:p>
        </w:tc>
        <w:tc>
          <w:tcPr>
            <w:tcW w:w="2693" w:type="dxa"/>
          </w:tcPr>
          <w:p w:rsidR="00FF3210" w:rsidRPr="009362A5" w:rsidRDefault="00855017" w:rsidP="00A77354">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855017" w:rsidRPr="009362A5" w:rsidRDefault="00855017" w:rsidP="00A77354">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FF3210" w:rsidRPr="009362A5" w:rsidTr="001233B5">
        <w:tc>
          <w:tcPr>
            <w:tcW w:w="2694" w:type="dxa"/>
          </w:tcPr>
          <w:p w:rsidR="00FF3210" w:rsidRPr="009362A5" w:rsidRDefault="009362A5" w:rsidP="00A77354">
            <w:pPr>
              <w:ind w:left="14" w:hanging="14"/>
              <w:rPr>
                <w:rFonts w:ascii="Times New Roman" w:hAnsi="Times New Roman" w:cs="Times New Roman"/>
                <w:bCs/>
                <w:sz w:val="26"/>
                <w:szCs w:val="26"/>
              </w:rPr>
            </w:pPr>
            <w:r w:rsidRPr="009362A5">
              <w:rPr>
                <w:rFonts w:ascii="Times New Roman" w:hAnsi="Times New Roman" w:cs="Times New Roman"/>
                <w:sz w:val="26"/>
                <w:szCs w:val="26"/>
              </w:rPr>
              <w:t>Тема 2.Металлургические процессы при сварке</w:t>
            </w:r>
          </w:p>
        </w:tc>
        <w:tc>
          <w:tcPr>
            <w:tcW w:w="3260" w:type="dxa"/>
          </w:tcPr>
          <w:p w:rsidR="00FF3210" w:rsidRPr="009362A5" w:rsidRDefault="00855017"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9362A5" w:rsidRDefault="00FF3210" w:rsidP="00736C0C">
            <w:pPr>
              <w:jc w:val="center"/>
              <w:outlineLvl w:val="0"/>
              <w:rPr>
                <w:rFonts w:ascii="Times New Roman" w:hAnsi="Times New Roman" w:cs="Times New Roman"/>
                <w:bCs/>
                <w:sz w:val="26"/>
                <w:szCs w:val="26"/>
                <w:highlight w:val="yellow"/>
              </w:rPr>
            </w:pPr>
            <w:r w:rsidRPr="009362A5">
              <w:rPr>
                <w:rFonts w:ascii="Times New Roman" w:hAnsi="Times New Roman" w:cs="Times New Roman"/>
                <w:bCs/>
                <w:sz w:val="26"/>
                <w:szCs w:val="26"/>
              </w:rPr>
              <w:t>1</w:t>
            </w:r>
            <w:r w:rsidR="00736C0C">
              <w:rPr>
                <w:rFonts w:ascii="Times New Roman" w:hAnsi="Times New Roman" w:cs="Times New Roman"/>
                <w:bCs/>
                <w:sz w:val="26"/>
                <w:szCs w:val="26"/>
              </w:rPr>
              <w:t>4</w:t>
            </w:r>
          </w:p>
        </w:tc>
        <w:tc>
          <w:tcPr>
            <w:tcW w:w="2693" w:type="dxa"/>
          </w:tcPr>
          <w:p w:rsidR="00855017"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3.Сварные соединения и швы</w:t>
            </w:r>
          </w:p>
        </w:tc>
        <w:tc>
          <w:tcPr>
            <w:tcW w:w="3260" w:type="dxa"/>
          </w:tcPr>
          <w:p w:rsidR="00FF3210" w:rsidRPr="009362A5" w:rsidRDefault="00855017"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9362A5" w:rsidRDefault="00101274" w:rsidP="00A77354">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12</w:t>
            </w:r>
          </w:p>
        </w:tc>
        <w:tc>
          <w:tcPr>
            <w:tcW w:w="2693" w:type="dxa"/>
          </w:tcPr>
          <w:p w:rsidR="00855017"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lastRenderedPageBreak/>
              <w:t>Тема 4.Деформации и напряжения при сварке</w:t>
            </w:r>
          </w:p>
        </w:tc>
        <w:tc>
          <w:tcPr>
            <w:tcW w:w="3260" w:type="dxa"/>
          </w:tcPr>
          <w:p w:rsidR="00FF3210" w:rsidRPr="009362A5" w:rsidRDefault="00855017"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Термическая правка изделий</w:t>
            </w:r>
          </w:p>
        </w:tc>
        <w:tc>
          <w:tcPr>
            <w:tcW w:w="992" w:type="dxa"/>
          </w:tcPr>
          <w:p w:rsidR="00FF3210" w:rsidRPr="009362A5" w:rsidRDefault="00736C0C" w:rsidP="00A77354">
            <w:pPr>
              <w:jc w:val="center"/>
              <w:outlineLvl w:val="0"/>
              <w:rPr>
                <w:rFonts w:ascii="Times New Roman" w:hAnsi="Times New Roman" w:cs="Times New Roman"/>
                <w:bCs/>
                <w:sz w:val="26"/>
                <w:szCs w:val="26"/>
              </w:rPr>
            </w:pPr>
            <w:r>
              <w:rPr>
                <w:rFonts w:ascii="Times New Roman" w:hAnsi="Times New Roman" w:cs="Times New Roman"/>
                <w:bCs/>
                <w:sz w:val="26"/>
                <w:szCs w:val="26"/>
              </w:rPr>
              <w:t>10</w:t>
            </w:r>
          </w:p>
        </w:tc>
        <w:tc>
          <w:tcPr>
            <w:tcW w:w="2693" w:type="dxa"/>
          </w:tcPr>
          <w:p w:rsidR="00855017"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r w:rsidR="001233B5" w:rsidRPr="009362A5">
              <w:rPr>
                <w:rFonts w:ascii="Times New Roman" w:hAnsi="Times New Roman" w:cs="Times New Roman"/>
                <w:sz w:val="26"/>
                <w:szCs w:val="26"/>
              </w:rPr>
              <w:t xml:space="preserve">, </w:t>
            </w:r>
          </w:p>
          <w:p w:rsidR="001233B5" w:rsidRPr="009362A5" w:rsidRDefault="001233B5"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по теме «Термическая правка изделий»</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5.Ручная дуговая сварка покрытыми электродами</w:t>
            </w:r>
          </w:p>
        </w:tc>
        <w:tc>
          <w:tcPr>
            <w:tcW w:w="3260" w:type="dxa"/>
          </w:tcPr>
          <w:p w:rsidR="00FF3210" w:rsidRPr="009362A5" w:rsidRDefault="00855017"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Сталь, чугун</w:t>
            </w:r>
          </w:p>
        </w:tc>
        <w:tc>
          <w:tcPr>
            <w:tcW w:w="992" w:type="dxa"/>
          </w:tcPr>
          <w:p w:rsidR="00FF3210" w:rsidRPr="009362A5" w:rsidRDefault="00736C0C" w:rsidP="00A77354">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693" w:type="dxa"/>
          </w:tcPr>
          <w:p w:rsidR="00855017"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855017" w:rsidP="00855017">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r w:rsidR="001233B5" w:rsidRPr="009362A5">
              <w:rPr>
                <w:rFonts w:ascii="Times New Roman" w:hAnsi="Times New Roman" w:cs="Times New Roman"/>
                <w:sz w:val="26"/>
                <w:szCs w:val="26"/>
              </w:rPr>
              <w:t>.</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по темам: «Сталь», «чугун»</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6.Ручная аргонодуговая сварка неплавящимся электродом</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F3210"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Способы повышения производительности сварки</w:t>
            </w:r>
          </w:p>
        </w:tc>
        <w:tc>
          <w:tcPr>
            <w:tcW w:w="992" w:type="dxa"/>
          </w:tcPr>
          <w:p w:rsidR="00FF3210" w:rsidRPr="009362A5" w:rsidRDefault="00736C0C" w:rsidP="00A77354">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по теме: «Способы повышения производительности сварки»</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7.Механизированная сварка плавящимся электродом в среде активных газов и смесях</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F3210"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w:t>
            </w:r>
            <w:r w:rsidRPr="009362A5">
              <w:rPr>
                <w:rFonts w:ascii="Times New Roman" w:hAnsi="Times New Roman" w:cs="Times New Roman"/>
                <w:sz w:val="26"/>
                <w:szCs w:val="26"/>
              </w:rPr>
              <w:t xml:space="preserve"> </w:t>
            </w:r>
            <w:r w:rsidRPr="009362A5">
              <w:rPr>
                <w:rFonts w:ascii="Times New Roman" w:hAnsi="Times New Roman" w:cs="Times New Roman"/>
                <w:bCs/>
                <w:sz w:val="26"/>
                <w:szCs w:val="26"/>
              </w:rPr>
              <w:t>Плазменная наплавка;</w:t>
            </w:r>
          </w:p>
        </w:tc>
        <w:tc>
          <w:tcPr>
            <w:tcW w:w="992" w:type="dxa"/>
          </w:tcPr>
          <w:p w:rsidR="00FF3210" w:rsidRPr="009362A5" w:rsidRDefault="00736C0C" w:rsidP="00A77354">
            <w:pPr>
              <w:jc w:val="center"/>
              <w:outlineLvl w:val="0"/>
              <w:rPr>
                <w:rFonts w:ascii="Times New Roman" w:hAnsi="Times New Roman" w:cs="Times New Roman"/>
                <w:bCs/>
                <w:sz w:val="26"/>
                <w:szCs w:val="26"/>
              </w:rPr>
            </w:pPr>
            <w:r>
              <w:rPr>
                <w:rFonts w:ascii="Times New Roman" w:hAnsi="Times New Roman" w:cs="Times New Roman"/>
                <w:bCs/>
                <w:sz w:val="26"/>
                <w:szCs w:val="26"/>
              </w:rPr>
              <w:t>10</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по теме: Плазменная наплавка;</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8.Сварка под флюсом</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F3210"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 xml:space="preserve">Подготовка докладов на темы: Медь и её сплавы, Алюминий и его сплавы, Титан, никель  </w:t>
            </w:r>
          </w:p>
        </w:tc>
        <w:tc>
          <w:tcPr>
            <w:tcW w:w="992" w:type="dxa"/>
          </w:tcPr>
          <w:p w:rsidR="00FF3210" w:rsidRPr="009362A5" w:rsidRDefault="00101274" w:rsidP="00A77354">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10</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 xml:space="preserve"> Доклады по темам:</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bCs/>
                <w:sz w:val="26"/>
                <w:szCs w:val="26"/>
              </w:rPr>
              <w:t xml:space="preserve">Медь и её сплавы, Алюминий и его сплавы, Титан, никель  </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9.Газовая сварка</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 xml:space="preserve">Проработка конспектов занятий, учебной и </w:t>
            </w:r>
            <w:r w:rsidRPr="009362A5">
              <w:rPr>
                <w:rFonts w:ascii="Times New Roman" w:hAnsi="Times New Roman" w:cs="Times New Roman"/>
                <w:bCs/>
                <w:sz w:val="26"/>
                <w:szCs w:val="26"/>
              </w:rPr>
              <w:lastRenderedPageBreak/>
              <w:t>специальной технической литературы, оформление лабораторно-практических работ.</w:t>
            </w:r>
          </w:p>
          <w:p w:rsidR="00FF3210"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FF3210" w:rsidRPr="009362A5" w:rsidRDefault="00736C0C" w:rsidP="00A7735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r w:rsidR="00101274" w:rsidRPr="009362A5">
              <w:rPr>
                <w:rFonts w:ascii="Times New Roman" w:hAnsi="Times New Roman" w:cs="Times New Roman"/>
                <w:bCs/>
                <w:sz w:val="26"/>
                <w:szCs w:val="26"/>
              </w:rPr>
              <w:t>0</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 xml:space="preserve">демонстрация знаний </w:t>
            </w:r>
            <w:r w:rsidRPr="009362A5">
              <w:rPr>
                <w:rFonts w:ascii="Times New Roman" w:hAnsi="Times New Roman" w:cs="Times New Roman"/>
                <w:sz w:val="26"/>
                <w:szCs w:val="26"/>
              </w:rPr>
              <w:lastRenderedPageBreak/>
              <w:t>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lastRenderedPageBreak/>
              <w:t>Тема 10.Технология сварки углеродистых и легированных сталей</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11.Технология сварки чугуна</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12.Технология сварки цветных металлов и сплавов</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13.Технология сварки разнородных сталей</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14.Сварка полимерных материалов</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15.Наплавка и пайка</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 xml:space="preserve">Тема 16.Термическая </w:t>
            </w:r>
            <w:r w:rsidRPr="009362A5">
              <w:rPr>
                <w:rFonts w:ascii="Times New Roman" w:hAnsi="Times New Roman" w:cs="Times New Roman"/>
                <w:sz w:val="26"/>
                <w:szCs w:val="26"/>
              </w:rPr>
              <w:lastRenderedPageBreak/>
              <w:t>резка</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lastRenderedPageBreak/>
              <w:t xml:space="preserve">Проработка конспектов </w:t>
            </w:r>
            <w:r w:rsidRPr="009362A5">
              <w:rPr>
                <w:rFonts w:ascii="Times New Roman" w:hAnsi="Times New Roman" w:cs="Times New Roman"/>
                <w:bCs/>
                <w:sz w:val="26"/>
                <w:szCs w:val="26"/>
              </w:rPr>
              <w:lastRenderedPageBreak/>
              <w:t>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r w:rsidRPr="009362A5">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lastRenderedPageBreak/>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lastRenderedPageBreak/>
              <w:t>Тема 17.Техника безопасности проведения сварочных работ и меры экологической защиты окружающей среды</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9362A5" w:rsidRPr="009362A5" w:rsidTr="001233B5">
        <w:tc>
          <w:tcPr>
            <w:tcW w:w="2694" w:type="dxa"/>
          </w:tcPr>
          <w:p w:rsidR="009362A5" w:rsidRPr="009362A5" w:rsidRDefault="009362A5" w:rsidP="00A77354">
            <w:pPr>
              <w:ind w:left="14" w:hanging="14"/>
              <w:outlineLvl w:val="0"/>
              <w:rPr>
                <w:rFonts w:ascii="Times New Roman" w:hAnsi="Times New Roman" w:cs="Times New Roman"/>
                <w:b/>
                <w:sz w:val="26"/>
                <w:szCs w:val="26"/>
              </w:rPr>
            </w:pPr>
            <w:r w:rsidRPr="009362A5">
              <w:rPr>
                <w:rFonts w:ascii="Times New Roman" w:hAnsi="Times New Roman" w:cs="Times New Roman"/>
                <w:b/>
                <w:sz w:val="26"/>
                <w:szCs w:val="26"/>
              </w:rPr>
              <w:t>Итого:</w:t>
            </w:r>
          </w:p>
        </w:tc>
        <w:tc>
          <w:tcPr>
            <w:tcW w:w="3260" w:type="dxa"/>
          </w:tcPr>
          <w:p w:rsidR="009362A5" w:rsidRPr="009362A5" w:rsidRDefault="009362A5" w:rsidP="001233B5">
            <w:pPr>
              <w:rPr>
                <w:rFonts w:ascii="Times New Roman" w:hAnsi="Times New Roman" w:cs="Times New Roman"/>
                <w:b/>
                <w:bCs/>
                <w:sz w:val="26"/>
                <w:szCs w:val="26"/>
              </w:rPr>
            </w:pPr>
          </w:p>
        </w:tc>
        <w:tc>
          <w:tcPr>
            <w:tcW w:w="992" w:type="dxa"/>
          </w:tcPr>
          <w:p w:rsidR="009362A5" w:rsidRPr="009362A5" w:rsidRDefault="009362A5" w:rsidP="00A77354">
            <w:pPr>
              <w:jc w:val="center"/>
              <w:outlineLvl w:val="0"/>
              <w:rPr>
                <w:rFonts w:ascii="Times New Roman" w:hAnsi="Times New Roman" w:cs="Times New Roman"/>
                <w:b/>
                <w:bCs/>
                <w:sz w:val="26"/>
                <w:szCs w:val="26"/>
              </w:rPr>
            </w:pPr>
            <w:r w:rsidRPr="009362A5">
              <w:rPr>
                <w:rFonts w:ascii="Times New Roman" w:hAnsi="Times New Roman" w:cs="Times New Roman"/>
                <w:b/>
                <w:bCs/>
                <w:sz w:val="26"/>
                <w:szCs w:val="26"/>
              </w:rPr>
              <w:t>182</w:t>
            </w:r>
          </w:p>
        </w:tc>
        <w:tc>
          <w:tcPr>
            <w:tcW w:w="2693" w:type="dxa"/>
          </w:tcPr>
          <w:p w:rsidR="009362A5" w:rsidRPr="009362A5" w:rsidRDefault="009362A5" w:rsidP="001233B5">
            <w:pPr>
              <w:autoSpaceDE w:val="0"/>
              <w:autoSpaceDN w:val="0"/>
              <w:adjustRightInd w:val="0"/>
              <w:rPr>
                <w:rFonts w:ascii="Times New Roman" w:hAnsi="Times New Roman" w:cs="Times New Roman"/>
                <w:sz w:val="26"/>
                <w:szCs w:val="26"/>
              </w:rPr>
            </w:pPr>
          </w:p>
        </w:tc>
      </w:tr>
      <w:tr w:rsidR="00101274" w:rsidRPr="009362A5" w:rsidTr="001233B5">
        <w:tc>
          <w:tcPr>
            <w:tcW w:w="9639" w:type="dxa"/>
            <w:gridSpan w:val="4"/>
          </w:tcPr>
          <w:p w:rsidR="00101274" w:rsidRPr="009362A5" w:rsidRDefault="009362A5" w:rsidP="00A77354">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МДК.01.02.Основное и вспомогательное оборудование для производства сварочных конструкций</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1.1.Общие сведения о металлорежущих станках и оборудовании</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F3210" w:rsidRPr="009362A5" w:rsidRDefault="00FF3210" w:rsidP="001233B5">
            <w:pPr>
              <w:rPr>
                <w:rFonts w:ascii="Times New Roman" w:hAnsi="Times New Roman" w:cs="Times New Roman"/>
                <w:bCs/>
                <w:sz w:val="26"/>
                <w:szCs w:val="26"/>
              </w:rPr>
            </w:pPr>
          </w:p>
        </w:tc>
        <w:tc>
          <w:tcPr>
            <w:tcW w:w="992" w:type="dxa"/>
          </w:tcPr>
          <w:p w:rsidR="00FF3210" w:rsidRPr="009362A5" w:rsidRDefault="00855017"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sidR="00736C0C">
              <w:rPr>
                <w:rFonts w:ascii="Times New Roman" w:hAnsi="Times New Roman" w:cs="Times New Roman"/>
                <w:bCs/>
                <w:sz w:val="26"/>
                <w:szCs w:val="26"/>
              </w:rPr>
              <w:t>8</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FF3210" w:rsidRPr="009362A5" w:rsidTr="001233B5">
        <w:tc>
          <w:tcPr>
            <w:tcW w:w="2694" w:type="dxa"/>
          </w:tcPr>
          <w:p w:rsidR="00FF3210"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1.2.Управление и характеристики станков и оборудования</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FF3210"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Материалы газовой сварки</w:t>
            </w:r>
          </w:p>
        </w:tc>
        <w:tc>
          <w:tcPr>
            <w:tcW w:w="992" w:type="dxa"/>
          </w:tcPr>
          <w:p w:rsidR="00FF3210" w:rsidRPr="009362A5" w:rsidRDefault="00101274"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sidR="00736C0C">
              <w:rPr>
                <w:rFonts w:ascii="Times New Roman" w:hAnsi="Times New Roman" w:cs="Times New Roman"/>
                <w:bCs/>
                <w:sz w:val="26"/>
                <w:szCs w:val="26"/>
              </w:rPr>
              <w:t>8</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FF3210"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на тему: материалы газовой сварки</w:t>
            </w:r>
          </w:p>
        </w:tc>
      </w:tr>
      <w:tr w:rsidR="00101274" w:rsidRPr="009362A5" w:rsidTr="001233B5">
        <w:tc>
          <w:tcPr>
            <w:tcW w:w="2694" w:type="dxa"/>
          </w:tcPr>
          <w:p w:rsidR="00101274"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2.1.Основное оборудование для дуговой сварки</w:t>
            </w:r>
          </w:p>
        </w:tc>
        <w:tc>
          <w:tcPr>
            <w:tcW w:w="3260" w:type="dxa"/>
          </w:tcPr>
          <w:p w:rsidR="00101274"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9362A5" w:rsidRDefault="00101274"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sidR="00736C0C">
              <w:rPr>
                <w:rFonts w:ascii="Times New Roman" w:hAnsi="Times New Roman" w:cs="Times New Roman"/>
                <w:bCs/>
                <w:sz w:val="26"/>
                <w:szCs w:val="26"/>
              </w:rPr>
              <w:t>8</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101274"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101274" w:rsidRPr="009362A5" w:rsidTr="001233B5">
        <w:tc>
          <w:tcPr>
            <w:tcW w:w="2694" w:type="dxa"/>
          </w:tcPr>
          <w:p w:rsidR="00101274" w:rsidRPr="009362A5" w:rsidRDefault="009362A5" w:rsidP="00A77354">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2.2.Основное оборудование для газовой сварки и резки</w:t>
            </w:r>
          </w:p>
        </w:tc>
        <w:tc>
          <w:tcPr>
            <w:tcW w:w="3260" w:type="dxa"/>
          </w:tcPr>
          <w:p w:rsidR="001233B5" w:rsidRPr="009362A5" w:rsidRDefault="001233B5" w:rsidP="001233B5">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101274" w:rsidRPr="009362A5" w:rsidRDefault="001F6198" w:rsidP="001233B5">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101274" w:rsidRPr="009362A5" w:rsidRDefault="00101274"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sidR="00736C0C">
              <w:rPr>
                <w:rFonts w:ascii="Times New Roman" w:hAnsi="Times New Roman" w:cs="Times New Roman"/>
                <w:bCs/>
                <w:sz w:val="26"/>
                <w:szCs w:val="26"/>
              </w:rPr>
              <w:t>8</w:t>
            </w:r>
          </w:p>
        </w:tc>
        <w:tc>
          <w:tcPr>
            <w:tcW w:w="2693" w:type="dxa"/>
          </w:tcPr>
          <w:p w:rsidR="001233B5"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101274" w:rsidRPr="009362A5" w:rsidRDefault="001233B5" w:rsidP="001233B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2.3.Основное оборудование для контактной сварки</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Проработка конспектов занятий, учебной и специальной технической </w:t>
            </w:r>
            <w:r w:rsidRPr="009362A5">
              <w:rPr>
                <w:rFonts w:ascii="Times New Roman" w:hAnsi="Times New Roman" w:cs="Times New Roman"/>
                <w:bCs/>
                <w:sz w:val="26"/>
                <w:szCs w:val="26"/>
              </w:rPr>
              <w:lastRenderedPageBreak/>
              <w:t>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lastRenderedPageBreak/>
              <w:t>1</w:t>
            </w:r>
            <w:r>
              <w:rPr>
                <w:rFonts w:ascii="Times New Roman" w:hAnsi="Times New Roman" w:cs="Times New Roman"/>
                <w:bCs/>
                <w:sz w:val="26"/>
                <w:szCs w:val="26"/>
              </w:rPr>
              <w:t>8</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 xml:space="preserve">демонстрация знаний по теме занятия, </w:t>
            </w:r>
            <w:r w:rsidRPr="009362A5">
              <w:rPr>
                <w:rFonts w:ascii="Times New Roman" w:hAnsi="Times New Roman" w:cs="Times New Roman"/>
                <w:sz w:val="26"/>
                <w:szCs w:val="26"/>
              </w:rPr>
              <w:lastRenderedPageBreak/>
              <w:t>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lastRenderedPageBreak/>
              <w:t>Тема 2.4.Вспомогательное оборудование для выполнения сварочных работ</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8</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2.5.Оборудование для сварки высококонцентрированными источниками нагрева</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8</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2.6.Подъемно-транспортное оборудование</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 xml:space="preserve"> </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9</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tc>
      </w:tr>
      <w:tr w:rsidR="009362A5" w:rsidRPr="009362A5" w:rsidTr="001233B5">
        <w:tc>
          <w:tcPr>
            <w:tcW w:w="2694" w:type="dxa"/>
          </w:tcPr>
          <w:p w:rsidR="009362A5" w:rsidRPr="009362A5" w:rsidRDefault="009362A5" w:rsidP="009362A5">
            <w:pPr>
              <w:ind w:left="14" w:hanging="14"/>
              <w:outlineLvl w:val="0"/>
              <w:rPr>
                <w:rFonts w:ascii="Times New Roman" w:hAnsi="Times New Roman" w:cs="Times New Roman"/>
                <w:b/>
                <w:sz w:val="26"/>
                <w:szCs w:val="26"/>
              </w:rPr>
            </w:pPr>
            <w:r w:rsidRPr="009362A5">
              <w:rPr>
                <w:rFonts w:ascii="Times New Roman" w:hAnsi="Times New Roman" w:cs="Times New Roman"/>
                <w:b/>
                <w:sz w:val="26"/>
                <w:szCs w:val="26"/>
              </w:rPr>
              <w:t>Итого:</w:t>
            </w:r>
          </w:p>
        </w:tc>
        <w:tc>
          <w:tcPr>
            <w:tcW w:w="3260" w:type="dxa"/>
          </w:tcPr>
          <w:p w:rsidR="009362A5" w:rsidRPr="009362A5" w:rsidRDefault="009362A5" w:rsidP="009362A5">
            <w:pPr>
              <w:rPr>
                <w:rFonts w:ascii="Times New Roman" w:hAnsi="Times New Roman" w:cs="Times New Roman"/>
                <w:b/>
                <w:bCs/>
                <w:sz w:val="26"/>
                <w:szCs w:val="26"/>
              </w:rPr>
            </w:pPr>
          </w:p>
        </w:tc>
        <w:tc>
          <w:tcPr>
            <w:tcW w:w="992" w:type="dxa"/>
          </w:tcPr>
          <w:p w:rsidR="009362A5" w:rsidRPr="009362A5" w:rsidRDefault="009362A5" w:rsidP="009362A5">
            <w:pPr>
              <w:jc w:val="center"/>
              <w:outlineLvl w:val="0"/>
              <w:rPr>
                <w:rFonts w:ascii="Times New Roman" w:hAnsi="Times New Roman" w:cs="Times New Roman"/>
                <w:b/>
                <w:bCs/>
                <w:sz w:val="26"/>
                <w:szCs w:val="26"/>
              </w:rPr>
            </w:pPr>
            <w:r w:rsidRPr="009362A5">
              <w:rPr>
                <w:rFonts w:ascii="Times New Roman" w:hAnsi="Times New Roman" w:cs="Times New Roman"/>
                <w:b/>
                <w:bCs/>
                <w:sz w:val="26"/>
                <w:szCs w:val="26"/>
              </w:rPr>
              <w:t>1</w:t>
            </w:r>
            <w:r>
              <w:rPr>
                <w:rFonts w:ascii="Times New Roman" w:hAnsi="Times New Roman" w:cs="Times New Roman"/>
                <w:b/>
                <w:bCs/>
                <w:sz w:val="26"/>
                <w:szCs w:val="26"/>
              </w:rPr>
              <w:t>45</w:t>
            </w:r>
          </w:p>
        </w:tc>
        <w:tc>
          <w:tcPr>
            <w:tcW w:w="2693" w:type="dxa"/>
          </w:tcPr>
          <w:p w:rsidR="009362A5" w:rsidRPr="009362A5" w:rsidRDefault="009362A5" w:rsidP="009362A5">
            <w:pPr>
              <w:autoSpaceDE w:val="0"/>
              <w:autoSpaceDN w:val="0"/>
              <w:adjustRightInd w:val="0"/>
              <w:rPr>
                <w:rFonts w:ascii="Times New Roman" w:hAnsi="Times New Roman" w:cs="Times New Roman"/>
                <w:sz w:val="26"/>
                <w:szCs w:val="26"/>
              </w:rPr>
            </w:pPr>
          </w:p>
        </w:tc>
      </w:tr>
      <w:tr w:rsidR="009362A5" w:rsidRPr="009362A5" w:rsidTr="00A922DD">
        <w:tc>
          <w:tcPr>
            <w:tcW w:w="9639" w:type="dxa"/>
            <w:gridSpan w:val="4"/>
          </w:tcPr>
          <w:p w:rsidR="009362A5" w:rsidRPr="009362A5" w:rsidRDefault="009362A5" w:rsidP="009362A5">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МДК.01.03.Решение типовых технологических задач в области сварочного производства</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1.Допуск персонала сварочного производства к выполнению сварочных работ</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Материалы газовой сварки</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2</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на тему: материалы газовой сварки</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Тема 2.Допуск сварочных материалов к сварке</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Материалы газовой сварки</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2</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на тему: материалы газовой сварки</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t xml:space="preserve">Тема 3.Допуск сварочного </w:t>
            </w:r>
            <w:r w:rsidRPr="009362A5">
              <w:rPr>
                <w:rFonts w:ascii="Times New Roman" w:hAnsi="Times New Roman" w:cs="Times New Roman"/>
                <w:sz w:val="26"/>
                <w:szCs w:val="26"/>
              </w:rPr>
              <w:lastRenderedPageBreak/>
              <w:t>оборудования к применению в производстве сварочных работ</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lastRenderedPageBreak/>
              <w:t xml:space="preserve">Проработка конспектов занятий, учебной и </w:t>
            </w:r>
            <w:r w:rsidRPr="009362A5">
              <w:rPr>
                <w:rFonts w:ascii="Times New Roman" w:hAnsi="Times New Roman" w:cs="Times New Roman"/>
                <w:bCs/>
                <w:sz w:val="26"/>
                <w:szCs w:val="26"/>
              </w:rPr>
              <w:lastRenderedPageBreak/>
              <w:t>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Материалы газовой сварки</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lastRenderedPageBreak/>
              <w:t>1</w:t>
            </w:r>
            <w:r>
              <w:rPr>
                <w:rFonts w:ascii="Times New Roman" w:hAnsi="Times New Roman" w:cs="Times New Roman"/>
                <w:bCs/>
                <w:sz w:val="26"/>
                <w:szCs w:val="26"/>
              </w:rPr>
              <w:t>2</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 xml:space="preserve">демонстрация знаний </w:t>
            </w:r>
            <w:r w:rsidRPr="009362A5">
              <w:rPr>
                <w:rFonts w:ascii="Times New Roman" w:hAnsi="Times New Roman" w:cs="Times New Roman"/>
                <w:sz w:val="26"/>
                <w:szCs w:val="26"/>
              </w:rPr>
              <w:lastRenderedPageBreak/>
              <w:t>по теме занятия, защита лабораторно-практических работ.</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на тему: материалы газовой сварки</w:t>
            </w:r>
          </w:p>
        </w:tc>
      </w:tr>
      <w:tr w:rsidR="00736C0C" w:rsidRPr="009362A5" w:rsidTr="001233B5">
        <w:tc>
          <w:tcPr>
            <w:tcW w:w="2694" w:type="dxa"/>
          </w:tcPr>
          <w:p w:rsidR="00736C0C" w:rsidRPr="009362A5" w:rsidRDefault="00736C0C" w:rsidP="00736C0C">
            <w:pPr>
              <w:ind w:left="14" w:hanging="14"/>
              <w:outlineLvl w:val="0"/>
              <w:rPr>
                <w:rFonts w:ascii="Times New Roman" w:hAnsi="Times New Roman" w:cs="Times New Roman"/>
                <w:sz w:val="26"/>
                <w:szCs w:val="26"/>
              </w:rPr>
            </w:pPr>
            <w:r w:rsidRPr="009362A5">
              <w:rPr>
                <w:rFonts w:ascii="Times New Roman" w:hAnsi="Times New Roman" w:cs="Times New Roman"/>
                <w:sz w:val="26"/>
                <w:szCs w:val="26"/>
              </w:rPr>
              <w:lastRenderedPageBreak/>
              <w:t>Тема 4.Проверка готовности технологии сварки к применению в производстве сварочных работ</w:t>
            </w:r>
          </w:p>
        </w:tc>
        <w:tc>
          <w:tcPr>
            <w:tcW w:w="3260" w:type="dxa"/>
          </w:tcPr>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Проработка конспектов занятий, учебной и специальной технической литературы, оформление лабораторно-практических работ.</w:t>
            </w:r>
          </w:p>
          <w:p w:rsidR="00736C0C" w:rsidRPr="009362A5" w:rsidRDefault="00736C0C" w:rsidP="00736C0C">
            <w:pPr>
              <w:rPr>
                <w:rFonts w:ascii="Times New Roman" w:hAnsi="Times New Roman" w:cs="Times New Roman"/>
                <w:bCs/>
                <w:sz w:val="26"/>
                <w:szCs w:val="26"/>
              </w:rPr>
            </w:pPr>
            <w:r w:rsidRPr="009362A5">
              <w:rPr>
                <w:rFonts w:ascii="Times New Roman" w:hAnsi="Times New Roman" w:cs="Times New Roman"/>
                <w:bCs/>
                <w:sz w:val="26"/>
                <w:szCs w:val="26"/>
              </w:rPr>
              <w:t>Подготовка докладов на темы: Материалы газовой сварки</w:t>
            </w:r>
          </w:p>
        </w:tc>
        <w:tc>
          <w:tcPr>
            <w:tcW w:w="992" w:type="dxa"/>
          </w:tcPr>
          <w:p w:rsidR="00736C0C" w:rsidRPr="009362A5" w:rsidRDefault="00736C0C" w:rsidP="00736C0C">
            <w:pPr>
              <w:jc w:val="center"/>
              <w:outlineLvl w:val="0"/>
              <w:rPr>
                <w:rFonts w:ascii="Times New Roman" w:hAnsi="Times New Roman" w:cs="Times New Roman"/>
                <w:bCs/>
                <w:sz w:val="26"/>
                <w:szCs w:val="26"/>
              </w:rPr>
            </w:pPr>
            <w:r w:rsidRPr="009362A5">
              <w:rPr>
                <w:rFonts w:ascii="Times New Roman" w:hAnsi="Times New Roman" w:cs="Times New Roman"/>
                <w:bCs/>
                <w:sz w:val="26"/>
                <w:szCs w:val="26"/>
              </w:rPr>
              <w:t>1</w:t>
            </w:r>
            <w:r>
              <w:rPr>
                <w:rFonts w:ascii="Times New Roman" w:hAnsi="Times New Roman" w:cs="Times New Roman"/>
                <w:bCs/>
                <w:sz w:val="26"/>
                <w:szCs w:val="26"/>
              </w:rPr>
              <w:t>0</w:t>
            </w:r>
          </w:p>
        </w:tc>
        <w:tc>
          <w:tcPr>
            <w:tcW w:w="2693" w:type="dxa"/>
          </w:tcPr>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Наличие конспектов,</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демонстрация знаний по теме занятия, защита лабораторно-практических работ.</w:t>
            </w:r>
          </w:p>
          <w:p w:rsidR="00736C0C" w:rsidRPr="009362A5" w:rsidRDefault="00736C0C" w:rsidP="00736C0C">
            <w:pPr>
              <w:autoSpaceDE w:val="0"/>
              <w:autoSpaceDN w:val="0"/>
              <w:adjustRightInd w:val="0"/>
              <w:rPr>
                <w:rFonts w:ascii="Times New Roman" w:hAnsi="Times New Roman" w:cs="Times New Roman"/>
                <w:sz w:val="26"/>
                <w:szCs w:val="26"/>
              </w:rPr>
            </w:pPr>
            <w:r w:rsidRPr="009362A5">
              <w:rPr>
                <w:rFonts w:ascii="Times New Roman" w:hAnsi="Times New Roman" w:cs="Times New Roman"/>
                <w:sz w:val="26"/>
                <w:szCs w:val="26"/>
              </w:rPr>
              <w:t>Доклад на тему: материалы газовой сварки</w:t>
            </w:r>
          </w:p>
        </w:tc>
      </w:tr>
      <w:tr w:rsidR="009362A5" w:rsidRPr="009362A5" w:rsidTr="001233B5">
        <w:tc>
          <w:tcPr>
            <w:tcW w:w="2694" w:type="dxa"/>
          </w:tcPr>
          <w:p w:rsidR="009362A5" w:rsidRPr="009362A5" w:rsidRDefault="009362A5" w:rsidP="009362A5">
            <w:pPr>
              <w:ind w:left="14" w:hanging="14"/>
              <w:outlineLvl w:val="0"/>
              <w:rPr>
                <w:rFonts w:ascii="Times New Roman" w:hAnsi="Times New Roman" w:cs="Times New Roman"/>
                <w:b/>
                <w:sz w:val="26"/>
                <w:szCs w:val="26"/>
              </w:rPr>
            </w:pPr>
            <w:r w:rsidRPr="009362A5">
              <w:rPr>
                <w:rFonts w:ascii="Times New Roman" w:hAnsi="Times New Roman" w:cs="Times New Roman"/>
                <w:b/>
                <w:sz w:val="26"/>
                <w:szCs w:val="26"/>
              </w:rPr>
              <w:t>Итого:</w:t>
            </w:r>
          </w:p>
        </w:tc>
        <w:tc>
          <w:tcPr>
            <w:tcW w:w="3260" w:type="dxa"/>
          </w:tcPr>
          <w:p w:rsidR="009362A5" w:rsidRPr="009362A5" w:rsidRDefault="009362A5" w:rsidP="009362A5">
            <w:pPr>
              <w:rPr>
                <w:rFonts w:ascii="Times New Roman" w:hAnsi="Times New Roman" w:cs="Times New Roman"/>
                <w:b/>
                <w:bCs/>
                <w:sz w:val="26"/>
                <w:szCs w:val="26"/>
              </w:rPr>
            </w:pPr>
          </w:p>
        </w:tc>
        <w:tc>
          <w:tcPr>
            <w:tcW w:w="992" w:type="dxa"/>
          </w:tcPr>
          <w:p w:rsidR="009362A5" w:rsidRPr="009362A5" w:rsidRDefault="009362A5" w:rsidP="009362A5">
            <w:pPr>
              <w:jc w:val="center"/>
              <w:outlineLvl w:val="0"/>
              <w:rPr>
                <w:rFonts w:ascii="Times New Roman" w:hAnsi="Times New Roman" w:cs="Times New Roman"/>
                <w:b/>
                <w:bCs/>
                <w:sz w:val="26"/>
                <w:szCs w:val="26"/>
              </w:rPr>
            </w:pPr>
            <w:r>
              <w:rPr>
                <w:rFonts w:ascii="Times New Roman" w:hAnsi="Times New Roman" w:cs="Times New Roman"/>
                <w:b/>
                <w:bCs/>
                <w:sz w:val="26"/>
                <w:szCs w:val="26"/>
              </w:rPr>
              <w:t>46</w:t>
            </w:r>
          </w:p>
        </w:tc>
        <w:tc>
          <w:tcPr>
            <w:tcW w:w="2693" w:type="dxa"/>
          </w:tcPr>
          <w:p w:rsidR="009362A5" w:rsidRPr="009362A5" w:rsidRDefault="009362A5" w:rsidP="009362A5">
            <w:pPr>
              <w:autoSpaceDE w:val="0"/>
              <w:autoSpaceDN w:val="0"/>
              <w:adjustRightInd w:val="0"/>
              <w:rPr>
                <w:rFonts w:ascii="Times New Roman" w:hAnsi="Times New Roman" w:cs="Times New Roman"/>
                <w:sz w:val="26"/>
                <w:szCs w:val="26"/>
              </w:rPr>
            </w:pPr>
          </w:p>
        </w:tc>
      </w:tr>
    </w:tbl>
    <w:p w:rsidR="00FF3210" w:rsidRDefault="00FF3210" w:rsidP="00FF3210">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p>
    <w:p w:rsidR="007B44BC" w:rsidRPr="00290640" w:rsidRDefault="00FF3210" w:rsidP="004201AC">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r w:rsidR="004201AC">
        <w:rPr>
          <w:rFonts w:ascii="Times New Roman" w:hAnsi="Times New Roman" w:cs="Times New Roman"/>
          <w:b/>
          <w:bCs/>
          <w:sz w:val="26"/>
          <w:szCs w:val="26"/>
        </w:rPr>
        <w:t xml:space="preserve"> </w:t>
      </w:r>
      <w:r w:rsidR="007B44BC" w:rsidRPr="00290640">
        <w:rPr>
          <w:rFonts w:ascii="Times New Roman" w:hAnsi="Times New Roman" w:cs="Times New Roman"/>
          <w:b/>
          <w:bCs/>
          <w:sz w:val="26"/>
          <w:szCs w:val="26"/>
        </w:rPr>
        <w:t xml:space="preserve">3. Общие рекомендации обучающемуся </w:t>
      </w:r>
      <w:r w:rsidR="007B44BC" w:rsidRPr="00290640">
        <w:rPr>
          <w:rFonts w:ascii="Times New Roman" w:hAnsi="Times New Roman" w:cs="Times New Roman"/>
          <w:b/>
          <w:bCs/>
          <w:sz w:val="26"/>
          <w:szCs w:val="26"/>
        </w:rPr>
        <w:br/>
        <w:t>по выполнению внеаудиторных самостоятельных работ</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w:t>
      </w:r>
      <w:r w:rsidRPr="00290640">
        <w:rPr>
          <w:rFonts w:ascii="Times New Roman" w:hAnsi="Times New Roman" w:cs="Times New Roman"/>
          <w:sz w:val="26"/>
          <w:szCs w:val="26"/>
        </w:rPr>
        <w:lastRenderedPageBreak/>
        <w:t xml:space="preserve">или устный отчет в соответствии с теми методическими указаниями по оформлению отчета, </w:t>
      </w:r>
      <w:proofErr w:type="gramStart"/>
      <w:r w:rsidRPr="00290640">
        <w:rPr>
          <w:rFonts w:ascii="Times New Roman" w:hAnsi="Times New Roman" w:cs="Times New Roman"/>
          <w:sz w:val="26"/>
          <w:szCs w:val="26"/>
        </w:rPr>
        <w:t>которые  вы</w:t>
      </w:r>
      <w:proofErr w:type="gramEnd"/>
      <w:r w:rsidRPr="00290640">
        <w:rPr>
          <w:rFonts w:ascii="Times New Roman" w:hAnsi="Times New Roman" w:cs="Times New Roman"/>
          <w:sz w:val="26"/>
          <w:szCs w:val="26"/>
        </w:rPr>
        <w:t xml:space="preserve">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151E9F" w:rsidRDefault="007B44BC" w:rsidP="00151E9F">
      <w:pPr>
        <w:ind w:firstLine="360"/>
        <w:jc w:val="both"/>
        <w:rPr>
          <w:rFonts w:ascii="Times New Roman" w:hAnsi="Times New Roman" w:cs="Times New Roman"/>
          <w:sz w:val="26"/>
          <w:szCs w:val="26"/>
        </w:rPr>
      </w:pPr>
      <w:proofErr w:type="gramStart"/>
      <w:r w:rsidRPr="00151E9F">
        <w:rPr>
          <w:rFonts w:ascii="Times New Roman" w:hAnsi="Times New Roman" w:cs="Times New Roman"/>
          <w:sz w:val="26"/>
          <w:szCs w:val="26"/>
        </w:rPr>
        <w:t>Перечень  видов</w:t>
      </w:r>
      <w:proofErr w:type="gramEnd"/>
      <w:r w:rsidRPr="00151E9F">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151E9F" w:rsidTr="00F06B0A">
        <w:tc>
          <w:tcPr>
            <w:tcW w:w="1020" w:type="dxa"/>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Кол-во часов</w:t>
            </w:r>
          </w:p>
        </w:tc>
        <w:tc>
          <w:tcPr>
            <w:tcW w:w="5343" w:type="dxa"/>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Форма контроля</w:t>
            </w:r>
          </w:p>
        </w:tc>
      </w:tr>
      <w:tr w:rsidR="007B44BC" w:rsidRPr="00151E9F" w:rsidTr="00F06B0A">
        <w:trPr>
          <w:cantSplit/>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2</w:t>
            </w:r>
          </w:p>
        </w:tc>
        <w:tc>
          <w:tcPr>
            <w:tcW w:w="5343" w:type="dxa"/>
          </w:tcPr>
          <w:p w:rsidR="007B44BC" w:rsidRPr="00151E9F" w:rsidRDefault="007B44BC" w:rsidP="00151E9F">
            <w:pPr>
              <w:pStyle w:val="af4"/>
              <w:tabs>
                <w:tab w:val="clear" w:pos="4677"/>
                <w:tab w:val="clear" w:pos="9355"/>
              </w:tabs>
              <w:rPr>
                <w:rFonts w:ascii="Times New Roman" w:hAnsi="Times New Roman" w:cs="Times New Roman"/>
                <w:sz w:val="26"/>
                <w:szCs w:val="26"/>
              </w:rPr>
            </w:pPr>
            <w:r w:rsidRPr="00151E9F">
              <w:rPr>
                <w:rFonts w:ascii="Times New Roman" w:hAnsi="Times New Roman" w:cs="Times New Roman"/>
                <w:sz w:val="26"/>
                <w:szCs w:val="26"/>
              </w:rPr>
              <w:t>Конспектирование</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Самоотчет</w:t>
            </w:r>
          </w:p>
        </w:tc>
      </w:tr>
      <w:tr w:rsidR="007B44BC" w:rsidRPr="00151E9F" w:rsidTr="00F06B0A">
        <w:trPr>
          <w:cantSplit/>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4</w:t>
            </w:r>
          </w:p>
        </w:tc>
        <w:tc>
          <w:tcPr>
            <w:tcW w:w="5343" w:type="dxa"/>
          </w:tcPr>
          <w:p w:rsidR="007B44BC" w:rsidRPr="00151E9F" w:rsidRDefault="007B44BC" w:rsidP="00151E9F">
            <w:pPr>
              <w:pStyle w:val="af4"/>
              <w:tabs>
                <w:tab w:val="clear" w:pos="4677"/>
                <w:tab w:val="clear" w:pos="9355"/>
              </w:tabs>
              <w:rPr>
                <w:rFonts w:ascii="Times New Roman" w:hAnsi="Times New Roman" w:cs="Times New Roman"/>
                <w:sz w:val="26"/>
                <w:szCs w:val="26"/>
              </w:rPr>
            </w:pPr>
            <w:r w:rsidRPr="00151E9F">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Защита доклада</w:t>
            </w:r>
          </w:p>
        </w:tc>
      </w:tr>
      <w:tr w:rsidR="007B44BC" w:rsidRPr="00151E9F" w:rsidTr="00F06B0A">
        <w:trPr>
          <w:cantSplit/>
          <w:trHeight w:val="599"/>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2</w:t>
            </w:r>
          </w:p>
        </w:tc>
        <w:tc>
          <w:tcPr>
            <w:tcW w:w="5343"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Выступление на семинаре</w:t>
            </w:r>
          </w:p>
        </w:tc>
      </w:tr>
      <w:tr w:rsidR="007B44BC" w:rsidRPr="00151E9F" w:rsidTr="00F06B0A">
        <w:trPr>
          <w:cantSplit/>
          <w:trHeight w:val="599"/>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2</w:t>
            </w:r>
          </w:p>
        </w:tc>
        <w:tc>
          <w:tcPr>
            <w:tcW w:w="5343"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Оформление таблицы</w:t>
            </w:r>
          </w:p>
        </w:tc>
      </w:tr>
      <w:tr w:rsidR="007B44BC" w:rsidRPr="00151E9F" w:rsidTr="00F06B0A">
        <w:trPr>
          <w:cantSplit/>
          <w:trHeight w:val="599"/>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10</w:t>
            </w:r>
          </w:p>
        </w:tc>
        <w:tc>
          <w:tcPr>
            <w:tcW w:w="5343"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Защита сообщения</w:t>
            </w:r>
          </w:p>
        </w:tc>
      </w:tr>
      <w:tr w:rsidR="007B44BC" w:rsidRPr="00151E9F" w:rsidTr="00F06B0A">
        <w:trPr>
          <w:cantSplit/>
          <w:trHeight w:val="599"/>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6</w:t>
            </w:r>
          </w:p>
        </w:tc>
        <w:tc>
          <w:tcPr>
            <w:tcW w:w="5343"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Представление мультимедийной презентации</w:t>
            </w:r>
          </w:p>
        </w:tc>
      </w:tr>
      <w:tr w:rsidR="007B44BC" w:rsidRPr="00151E9F" w:rsidTr="00F06B0A">
        <w:trPr>
          <w:cantSplit/>
          <w:trHeight w:val="599"/>
        </w:trPr>
        <w:tc>
          <w:tcPr>
            <w:tcW w:w="1020" w:type="dxa"/>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16</w:t>
            </w:r>
          </w:p>
        </w:tc>
        <w:tc>
          <w:tcPr>
            <w:tcW w:w="5343"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151E9F" w:rsidRDefault="007B44BC" w:rsidP="00151E9F">
            <w:pPr>
              <w:jc w:val="center"/>
              <w:rPr>
                <w:rFonts w:ascii="Times New Roman" w:hAnsi="Times New Roman" w:cs="Times New Roman"/>
                <w:sz w:val="26"/>
                <w:szCs w:val="26"/>
              </w:rPr>
            </w:pPr>
            <w:r w:rsidRPr="00151E9F">
              <w:rPr>
                <w:rFonts w:ascii="Times New Roman" w:hAnsi="Times New Roman" w:cs="Times New Roman"/>
                <w:sz w:val="26"/>
                <w:szCs w:val="26"/>
              </w:rPr>
              <w:t>Защита реферата</w:t>
            </w:r>
          </w:p>
        </w:tc>
      </w:tr>
    </w:tbl>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pStyle w:val="1"/>
        <w:rPr>
          <w:b/>
          <w:sz w:val="26"/>
          <w:szCs w:val="26"/>
        </w:rPr>
      </w:pPr>
      <w:bookmarkStart w:id="3" w:name="_Toc354667570"/>
      <w:r w:rsidRPr="00151E9F">
        <w:rPr>
          <w:b/>
          <w:sz w:val="26"/>
          <w:szCs w:val="26"/>
        </w:rPr>
        <w:t xml:space="preserve">Методические рекомендации по </w:t>
      </w:r>
      <w:proofErr w:type="gramStart"/>
      <w:r w:rsidRPr="00151E9F">
        <w:rPr>
          <w:b/>
          <w:sz w:val="26"/>
          <w:szCs w:val="26"/>
        </w:rPr>
        <w:t>работе  с</w:t>
      </w:r>
      <w:proofErr w:type="gramEnd"/>
      <w:r w:rsidRPr="00151E9F">
        <w:rPr>
          <w:b/>
          <w:sz w:val="26"/>
          <w:szCs w:val="26"/>
        </w:rPr>
        <w:t xml:space="preserve"> литературой</w:t>
      </w:r>
      <w:bookmarkEnd w:id="3"/>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151E9F">
        <w:rPr>
          <w:rFonts w:ascii="Times New Roman" w:hAnsi="Times New Roman" w:cs="Times New Roman"/>
          <w:sz w:val="26"/>
          <w:szCs w:val="26"/>
        </w:rPr>
        <w:t>ко всем занятий</w:t>
      </w:r>
      <w:proofErr w:type="gramEnd"/>
      <w:r w:rsidRPr="00151E9F">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Существует несколько методов работы с литературой.</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Один из них - самый известный - </w:t>
      </w:r>
      <w:r w:rsidRPr="00151E9F">
        <w:rPr>
          <w:rFonts w:ascii="Times New Roman" w:hAnsi="Times New Roman" w:cs="Times New Roman"/>
          <w:sz w:val="26"/>
          <w:szCs w:val="26"/>
          <w:u w:val="single"/>
        </w:rPr>
        <w:t>метод повторения</w:t>
      </w:r>
      <w:r w:rsidRPr="00151E9F">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151E9F">
        <w:rPr>
          <w:rFonts w:ascii="Times New Roman" w:hAnsi="Times New Roman" w:cs="Times New Roman"/>
          <w:sz w:val="26"/>
          <w:szCs w:val="26"/>
        </w:rPr>
        <w:t>воздействует  на</w:t>
      </w:r>
      <w:proofErr w:type="gramEnd"/>
      <w:r w:rsidRPr="00151E9F">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Наиболее эффективный метод - </w:t>
      </w:r>
      <w:r w:rsidRPr="00151E9F">
        <w:rPr>
          <w:rFonts w:ascii="Times New Roman" w:hAnsi="Times New Roman" w:cs="Times New Roman"/>
          <w:sz w:val="26"/>
          <w:szCs w:val="26"/>
          <w:u w:val="single"/>
        </w:rPr>
        <w:t>метод кодирования</w:t>
      </w:r>
      <w:r w:rsidRPr="00151E9F">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151E9F">
        <w:rPr>
          <w:rFonts w:ascii="Times New Roman" w:hAnsi="Times New Roman" w:cs="Times New Roman"/>
          <w:sz w:val="26"/>
          <w:szCs w:val="26"/>
        </w:rPr>
        <w:t>и закодировать</w:t>
      </w:r>
      <w:r w:rsidRPr="00151E9F">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151E9F">
        <w:rPr>
          <w:rFonts w:ascii="Times New Roman" w:hAnsi="Times New Roman" w:cs="Times New Roman"/>
          <w:sz w:val="26"/>
          <w:szCs w:val="26"/>
        </w:rPr>
        <w:t>полученные сведения</w:t>
      </w:r>
      <w:r w:rsidRPr="00151E9F">
        <w:rPr>
          <w:rFonts w:ascii="Times New Roman" w:hAnsi="Times New Roman" w:cs="Times New Roman"/>
          <w:sz w:val="26"/>
          <w:szCs w:val="26"/>
        </w:rPr>
        <w:t xml:space="preserve"> с ранее известными.</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Форма записей может быть весьма разнообразной: простой или развернутый </w:t>
      </w:r>
      <w:r w:rsidRPr="00151E9F">
        <w:rPr>
          <w:rFonts w:ascii="Times New Roman" w:hAnsi="Times New Roman" w:cs="Times New Roman"/>
          <w:sz w:val="26"/>
          <w:szCs w:val="26"/>
        </w:rPr>
        <w:lastRenderedPageBreak/>
        <w:t>план, тезисы, цитаты, конспект.</w:t>
      </w:r>
    </w:p>
    <w:p w:rsidR="007B44BC" w:rsidRPr="00151E9F" w:rsidRDefault="007B44BC" w:rsidP="00151E9F">
      <w:pPr>
        <w:ind w:firstLine="709"/>
        <w:jc w:val="both"/>
        <w:rPr>
          <w:rFonts w:ascii="Times New Roman" w:hAnsi="Times New Roman" w:cs="Times New Roman"/>
          <w:sz w:val="26"/>
          <w:szCs w:val="26"/>
        </w:rPr>
      </w:pPr>
      <w:proofErr w:type="gramStart"/>
      <w:r w:rsidRPr="00151E9F">
        <w:rPr>
          <w:rFonts w:ascii="Times New Roman" w:hAnsi="Times New Roman" w:cs="Times New Roman"/>
          <w:b/>
          <w:sz w:val="26"/>
          <w:szCs w:val="26"/>
        </w:rPr>
        <w:t>План</w:t>
      </w:r>
      <w:r w:rsidRPr="00151E9F">
        <w:rPr>
          <w:rFonts w:ascii="Times New Roman" w:hAnsi="Times New Roman" w:cs="Times New Roman"/>
          <w:sz w:val="26"/>
          <w:szCs w:val="26"/>
        </w:rPr>
        <w:t xml:space="preserve">  -</w:t>
      </w:r>
      <w:proofErr w:type="gramEnd"/>
      <w:r w:rsidRPr="00151E9F">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Преимущество плана состоит в следующем.</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i/>
          <w:sz w:val="26"/>
          <w:szCs w:val="26"/>
        </w:rPr>
        <w:t>Во-</w:t>
      </w:r>
      <w:proofErr w:type="gramStart"/>
      <w:r w:rsidRPr="00151E9F">
        <w:rPr>
          <w:rFonts w:ascii="Times New Roman" w:hAnsi="Times New Roman" w:cs="Times New Roman"/>
          <w:i/>
          <w:sz w:val="26"/>
          <w:szCs w:val="26"/>
        </w:rPr>
        <w:t>первых</w:t>
      </w:r>
      <w:r w:rsidRPr="00151E9F">
        <w:rPr>
          <w:rFonts w:ascii="Times New Roman" w:hAnsi="Times New Roman" w:cs="Times New Roman"/>
          <w:sz w:val="26"/>
          <w:szCs w:val="26"/>
        </w:rPr>
        <w:t>,  план</w:t>
      </w:r>
      <w:proofErr w:type="gramEnd"/>
      <w:r w:rsidRPr="00151E9F">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i/>
          <w:sz w:val="26"/>
          <w:szCs w:val="26"/>
        </w:rPr>
        <w:t>Во-вторых</w:t>
      </w:r>
      <w:r w:rsidRPr="00151E9F">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i/>
          <w:sz w:val="26"/>
          <w:szCs w:val="26"/>
        </w:rPr>
        <w:t>В-третьих</w:t>
      </w:r>
      <w:r w:rsidRPr="00151E9F">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i/>
          <w:sz w:val="26"/>
          <w:szCs w:val="26"/>
        </w:rPr>
        <w:t>В-четвертых</w:t>
      </w:r>
      <w:r w:rsidRPr="00151E9F">
        <w:rPr>
          <w:rFonts w:ascii="Times New Roman" w:hAnsi="Times New Roman" w:cs="Times New Roman"/>
          <w:sz w:val="26"/>
          <w:szCs w:val="26"/>
        </w:rPr>
        <w:t xml:space="preserve">, С помощью плана гораздо удобнее отыскивать в </w:t>
      </w:r>
      <w:proofErr w:type="gramStart"/>
      <w:r w:rsidRPr="00151E9F">
        <w:rPr>
          <w:rFonts w:ascii="Times New Roman" w:hAnsi="Times New Roman" w:cs="Times New Roman"/>
          <w:sz w:val="26"/>
          <w:szCs w:val="26"/>
        </w:rPr>
        <w:t>источнике  нужные</w:t>
      </w:r>
      <w:proofErr w:type="gramEnd"/>
      <w:r w:rsidRPr="00151E9F">
        <w:rPr>
          <w:rFonts w:ascii="Times New Roman" w:hAnsi="Times New Roman" w:cs="Times New Roman"/>
          <w:sz w:val="26"/>
          <w:szCs w:val="26"/>
        </w:rPr>
        <w:t xml:space="preserve"> места, факты, цитаты и т.д.</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Выписки</w:t>
      </w:r>
      <w:r w:rsidRPr="00151E9F">
        <w:rPr>
          <w:rFonts w:ascii="Times New Roman" w:hAnsi="Times New Roman" w:cs="Times New Roman"/>
          <w:sz w:val="26"/>
          <w:szCs w:val="26"/>
        </w:rPr>
        <w:t xml:space="preserve"> - небольшие фрагменты текста (неполные и полные предложения, отделы </w:t>
      </w:r>
      <w:r w:rsidR="0027252F" w:rsidRPr="00151E9F">
        <w:rPr>
          <w:rFonts w:ascii="Times New Roman" w:hAnsi="Times New Roman" w:cs="Times New Roman"/>
          <w:sz w:val="26"/>
          <w:szCs w:val="26"/>
        </w:rPr>
        <w:t>абзацы,</w:t>
      </w:r>
      <w:r w:rsidRPr="00151E9F">
        <w:rPr>
          <w:rFonts w:ascii="Times New Roman" w:hAnsi="Times New Roman" w:cs="Times New Roman"/>
          <w:sz w:val="26"/>
          <w:szCs w:val="26"/>
        </w:rPr>
        <w:t xml:space="preserve"> а также дословные и близкие </w:t>
      </w:r>
      <w:proofErr w:type="gramStart"/>
      <w:r w:rsidRPr="00151E9F">
        <w:rPr>
          <w:rFonts w:ascii="Times New Roman" w:hAnsi="Times New Roman" w:cs="Times New Roman"/>
          <w:sz w:val="26"/>
          <w:szCs w:val="26"/>
        </w:rPr>
        <w:t>к дословным записи</w:t>
      </w:r>
      <w:proofErr w:type="gramEnd"/>
      <w:r w:rsidRPr="00151E9F">
        <w:rPr>
          <w:rFonts w:ascii="Times New Roman" w:hAnsi="Times New Roman" w:cs="Times New Roman"/>
          <w:sz w:val="26"/>
          <w:szCs w:val="26"/>
        </w:rPr>
        <w:t xml:space="preserve"> об излагаемых в нем фактах), содержащие в себе квинтэссенцию содержания прочитанного. </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51E9F">
        <w:rPr>
          <w:rFonts w:ascii="Times New Roman" w:hAnsi="Times New Roman" w:cs="Times New Roman"/>
          <w:sz w:val="26"/>
          <w:szCs w:val="26"/>
        </w:rPr>
        <w:t>даталогические</w:t>
      </w:r>
      <w:proofErr w:type="spellEnd"/>
      <w:r w:rsidRPr="00151E9F">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Тезисы</w:t>
      </w:r>
      <w:r w:rsidRPr="00151E9F">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Отличие тезисов от обычных выписок состоит в следующем. </w:t>
      </w:r>
      <w:r w:rsidRPr="00151E9F">
        <w:rPr>
          <w:rFonts w:ascii="Times New Roman" w:hAnsi="Times New Roman" w:cs="Times New Roman"/>
          <w:i/>
          <w:sz w:val="26"/>
          <w:szCs w:val="26"/>
        </w:rPr>
        <w:t>Во-первых</w:t>
      </w:r>
      <w:r w:rsidRPr="00151E9F">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51E9F">
        <w:rPr>
          <w:rFonts w:ascii="Times New Roman" w:hAnsi="Times New Roman" w:cs="Times New Roman"/>
          <w:i/>
          <w:sz w:val="26"/>
          <w:szCs w:val="26"/>
        </w:rPr>
        <w:t>Во-вторых</w:t>
      </w:r>
      <w:r w:rsidRPr="00151E9F">
        <w:rPr>
          <w:rFonts w:ascii="Times New Roman" w:hAnsi="Times New Roman" w:cs="Times New Roman"/>
          <w:sz w:val="26"/>
          <w:szCs w:val="26"/>
        </w:rPr>
        <w:t xml:space="preserve">, в тезисах отмечается преобладание выводов над общими рассуждениями. </w:t>
      </w:r>
      <w:r w:rsidRPr="00151E9F">
        <w:rPr>
          <w:rFonts w:ascii="Times New Roman" w:hAnsi="Times New Roman" w:cs="Times New Roman"/>
          <w:i/>
          <w:sz w:val="26"/>
          <w:szCs w:val="26"/>
        </w:rPr>
        <w:t>В-третьих</w:t>
      </w:r>
      <w:r w:rsidRPr="00151E9F">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Аннотация</w:t>
      </w:r>
      <w:r w:rsidRPr="00151E9F">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51E9F">
        <w:rPr>
          <w:rFonts w:ascii="Times New Roman" w:hAnsi="Times New Roman" w:cs="Times New Roman"/>
          <w:sz w:val="26"/>
          <w:szCs w:val="26"/>
        </w:rPr>
        <w:t>К  написанию</w:t>
      </w:r>
      <w:proofErr w:type="gramEnd"/>
      <w:r w:rsidRPr="00151E9F">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 xml:space="preserve">Резюме </w:t>
      </w:r>
      <w:r w:rsidRPr="00151E9F">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w:t>
      </w:r>
      <w:r w:rsidRPr="00151E9F">
        <w:rPr>
          <w:rFonts w:ascii="Times New Roman" w:hAnsi="Times New Roman" w:cs="Times New Roman"/>
          <w:sz w:val="26"/>
          <w:szCs w:val="26"/>
        </w:rPr>
        <w:lastRenderedPageBreak/>
        <w:t>оригинального текста в нем практически не встречаются.</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Конспект</w:t>
      </w:r>
      <w:r w:rsidRPr="00151E9F">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151E9F" w:rsidRDefault="007B44BC" w:rsidP="00151E9F">
      <w:pPr>
        <w:jc w:val="center"/>
        <w:rPr>
          <w:rStyle w:val="10"/>
          <w:rFonts w:eastAsiaTheme="minorHAnsi"/>
          <w:b/>
          <w:sz w:val="26"/>
          <w:szCs w:val="26"/>
        </w:rPr>
      </w:pPr>
      <w:bookmarkStart w:id="4" w:name="_Toc354667571"/>
      <w:bookmarkStart w:id="5" w:name="_Toc341102554"/>
      <w:bookmarkStart w:id="6" w:name="_Toc341106312"/>
    </w:p>
    <w:p w:rsidR="00ED5D3E" w:rsidRPr="00151E9F" w:rsidRDefault="00ED5D3E" w:rsidP="00151E9F">
      <w:pPr>
        <w:jc w:val="center"/>
        <w:rPr>
          <w:rStyle w:val="10"/>
          <w:rFonts w:eastAsiaTheme="minorHAnsi"/>
          <w:b/>
          <w:sz w:val="26"/>
          <w:szCs w:val="26"/>
        </w:rPr>
      </w:pPr>
    </w:p>
    <w:p w:rsidR="00ED5D3E" w:rsidRPr="00151E9F" w:rsidRDefault="00ED5D3E" w:rsidP="00151E9F">
      <w:pPr>
        <w:jc w:val="center"/>
        <w:rPr>
          <w:rStyle w:val="10"/>
          <w:rFonts w:eastAsiaTheme="minorHAnsi"/>
          <w:b/>
          <w:sz w:val="26"/>
          <w:szCs w:val="26"/>
        </w:rPr>
      </w:pPr>
    </w:p>
    <w:p w:rsidR="007B44BC" w:rsidRPr="00151E9F" w:rsidRDefault="007B44BC" w:rsidP="00151E9F">
      <w:pPr>
        <w:jc w:val="center"/>
        <w:rPr>
          <w:rFonts w:ascii="Times New Roman" w:hAnsi="Times New Roman" w:cs="Times New Roman"/>
          <w:sz w:val="26"/>
          <w:szCs w:val="26"/>
        </w:rPr>
      </w:pPr>
      <w:r w:rsidRPr="00151E9F">
        <w:rPr>
          <w:rStyle w:val="10"/>
          <w:rFonts w:eastAsiaTheme="minorHAnsi"/>
          <w:b/>
          <w:sz w:val="26"/>
          <w:szCs w:val="26"/>
        </w:rPr>
        <w:t>Методические  </w:t>
      </w:r>
      <w:bookmarkStart w:id="7" w:name="YANDEX_186"/>
      <w:bookmarkEnd w:id="7"/>
      <w:r w:rsidRPr="00151E9F">
        <w:rPr>
          <w:rStyle w:val="10"/>
          <w:rFonts w:eastAsiaTheme="minorHAnsi"/>
          <w:b/>
          <w:sz w:val="26"/>
          <w:szCs w:val="26"/>
        </w:rPr>
        <w:t> </w:t>
      </w:r>
      <w:proofErr w:type="gramStart"/>
      <w:r w:rsidRPr="00151E9F">
        <w:rPr>
          <w:rStyle w:val="10"/>
          <w:rFonts w:eastAsiaTheme="minorHAnsi"/>
          <w:b/>
          <w:sz w:val="26"/>
          <w:szCs w:val="26"/>
        </w:rPr>
        <w:t>рекомендации  по</w:t>
      </w:r>
      <w:proofErr w:type="gramEnd"/>
      <w:r w:rsidRPr="00151E9F">
        <w:rPr>
          <w:rStyle w:val="10"/>
          <w:rFonts w:eastAsiaTheme="minorHAnsi"/>
          <w:b/>
          <w:sz w:val="26"/>
          <w:szCs w:val="26"/>
        </w:rPr>
        <w:t xml:space="preserve"> составлению</w:t>
      </w:r>
      <w:bookmarkEnd w:id="4"/>
      <w:r w:rsidRPr="00151E9F">
        <w:rPr>
          <w:rFonts w:ascii="Times New Roman" w:hAnsi="Times New Roman" w:cs="Times New Roman"/>
          <w:b/>
          <w:bCs/>
          <w:iCs/>
          <w:sz w:val="26"/>
          <w:szCs w:val="26"/>
        </w:rPr>
        <w:t xml:space="preserve"> конспекта:</w:t>
      </w:r>
    </w:p>
    <w:p w:rsidR="007B44BC" w:rsidRPr="00151E9F" w:rsidRDefault="007B44BC" w:rsidP="00151E9F">
      <w:pPr>
        <w:widowControl/>
        <w:numPr>
          <w:ilvl w:val="0"/>
          <w:numId w:val="53"/>
        </w:numPr>
        <w:tabs>
          <w:tab w:val="left" w:pos="993"/>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151E9F" w:rsidRDefault="007B44BC" w:rsidP="00151E9F">
      <w:pPr>
        <w:widowControl/>
        <w:numPr>
          <w:ilvl w:val="0"/>
          <w:numId w:val="53"/>
        </w:numPr>
        <w:tabs>
          <w:tab w:val="left" w:pos="993"/>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Выделите главное, составьте план;</w:t>
      </w:r>
    </w:p>
    <w:p w:rsidR="007B44BC" w:rsidRPr="00151E9F" w:rsidRDefault="007B44BC" w:rsidP="00151E9F">
      <w:pPr>
        <w:widowControl/>
        <w:numPr>
          <w:ilvl w:val="0"/>
          <w:numId w:val="53"/>
        </w:numPr>
        <w:tabs>
          <w:tab w:val="left" w:pos="993"/>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151E9F" w:rsidRDefault="007B44BC" w:rsidP="00151E9F">
      <w:pPr>
        <w:widowControl/>
        <w:numPr>
          <w:ilvl w:val="0"/>
          <w:numId w:val="53"/>
        </w:numPr>
        <w:tabs>
          <w:tab w:val="left" w:pos="993"/>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151E9F" w:rsidRDefault="007B44BC" w:rsidP="00151E9F">
      <w:pPr>
        <w:widowControl/>
        <w:numPr>
          <w:ilvl w:val="0"/>
          <w:numId w:val="53"/>
        </w:numPr>
        <w:tabs>
          <w:tab w:val="left" w:pos="993"/>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151E9F" w:rsidRDefault="007B44BC" w:rsidP="00151E9F">
      <w:pPr>
        <w:tabs>
          <w:tab w:val="left" w:pos="993"/>
        </w:tabs>
        <w:ind w:firstLine="709"/>
        <w:jc w:val="both"/>
        <w:rPr>
          <w:rFonts w:ascii="Times New Roman" w:hAnsi="Times New Roman" w:cs="Times New Roman"/>
          <w:sz w:val="26"/>
          <w:szCs w:val="26"/>
        </w:rPr>
      </w:pPr>
      <w:r w:rsidRPr="00151E9F">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151E9F" w:rsidRDefault="007B44BC" w:rsidP="00151E9F">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151E9F" w:rsidRDefault="007B44BC" w:rsidP="00151E9F">
      <w:pPr>
        <w:pStyle w:val="3"/>
        <w:spacing w:before="0" w:line="240" w:lineRule="auto"/>
        <w:jc w:val="center"/>
        <w:rPr>
          <w:rFonts w:ascii="Times New Roman" w:hAnsi="Times New Roman" w:cs="Times New Roman"/>
          <w:color w:val="auto"/>
          <w:sz w:val="26"/>
          <w:szCs w:val="26"/>
        </w:rPr>
      </w:pPr>
      <w:r w:rsidRPr="00151E9F">
        <w:rPr>
          <w:rFonts w:ascii="Times New Roman" w:hAnsi="Times New Roman" w:cs="Times New Roman"/>
          <w:color w:val="auto"/>
          <w:sz w:val="26"/>
          <w:szCs w:val="26"/>
        </w:rPr>
        <w:t>Методические рекомендации по подготовке доклада</w:t>
      </w:r>
      <w:bookmarkEnd w:id="8"/>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b/>
          <w:bCs/>
          <w:sz w:val="26"/>
          <w:szCs w:val="26"/>
        </w:rPr>
        <w:t xml:space="preserve">Доклад </w:t>
      </w:r>
      <w:r w:rsidRPr="00151E9F">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151E9F" w:rsidRDefault="007B44BC" w:rsidP="00151E9F">
      <w:pPr>
        <w:autoSpaceDE w:val="0"/>
        <w:autoSpaceDN w:val="0"/>
        <w:adjustRightInd w:val="0"/>
        <w:ind w:firstLine="709"/>
        <w:jc w:val="both"/>
        <w:rPr>
          <w:rFonts w:ascii="Times New Roman" w:hAnsi="Times New Roman" w:cs="Times New Roman"/>
          <w:b/>
          <w:bCs/>
          <w:sz w:val="26"/>
          <w:szCs w:val="26"/>
        </w:rPr>
      </w:pPr>
      <w:r w:rsidRPr="00151E9F">
        <w:rPr>
          <w:rFonts w:ascii="Times New Roman" w:hAnsi="Times New Roman" w:cs="Times New Roman"/>
          <w:b/>
          <w:bCs/>
          <w:sz w:val="26"/>
          <w:szCs w:val="26"/>
        </w:rPr>
        <w:t>Этапы подготовки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1. Определение цели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2. Подбор необходимого материала, определяющего содержание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4. Общее знакомство с литературой и выделение среди источников главного.</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5. Уточнение плана, отбор материала к каждому пункту плана.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6. Композиционное оформление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7. Заучивание, запоминание текста доклада, подготовки тезисов выступления.</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8. Выступление с докладом.</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9. Обсуждение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10. Оценивание доклада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b/>
          <w:bCs/>
          <w:sz w:val="26"/>
          <w:szCs w:val="26"/>
        </w:rPr>
        <w:t xml:space="preserve">Композиционное оформление доклада </w:t>
      </w:r>
      <w:r w:rsidRPr="00151E9F">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b/>
          <w:bCs/>
          <w:sz w:val="26"/>
          <w:szCs w:val="26"/>
        </w:rPr>
        <w:lastRenderedPageBreak/>
        <w:t xml:space="preserve">Вступление </w:t>
      </w:r>
      <w:r w:rsidRPr="00151E9F">
        <w:rPr>
          <w:rFonts w:ascii="Times New Roman" w:hAnsi="Times New Roman" w:cs="Times New Roman"/>
          <w:sz w:val="26"/>
          <w:szCs w:val="26"/>
        </w:rPr>
        <w:t>помогает обеспечить успех выступления по любой тематике.</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Вступление должно содержать:</w:t>
      </w:r>
    </w:p>
    <w:p w:rsidR="007B44BC" w:rsidRPr="00151E9F" w:rsidRDefault="007B44BC" w:rsidP="00151E9F">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151E9F">
        <w:rPr>
          <w:rFonts w:ascii="Times New Roman" w:hAnsi="Times New Roman" w:cs="Times New Roman"/>
          <w:sz w:val="26"/>
          <w:szCs w:val="26"/>
        </w:rPr>
        <w:t>название доклада;</w:t>
      </w:r>
    </w:p>
    <w:p w:rsidR="007B44BC" w:rsidRPr="00151E9F" w:rsidRDefault="007B44BC" w:rsidP="00151E9F">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151E9F">
        <w:rPr>
          <w:rFonts w:ascii="Times New Roman" w:hAnsi="Times New Roman" w:cs="Times New Roman"/>
          <w:sz w:val="26"/>
          <w:szCs w:val="26"/>
        </w:rPr>
        <w:t>сообщение основной идеи;</w:t>
      </w:r>
    </w:p>
    <w:p w:rsidR="007B44BC" w:rsidRPr="00151E9F" w:rsidRDefault="007B44BC" w:rsidP="00151E9F">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151E9F">
        <w:rPr>
          <w:rFonts w:ascii="Times New Roman" w:hAnsi="Times New Roman" w:cs="Times New Roman"/>
          <w:sz w:val="26"/>
          <w:szCs w:val="26"/>
        </w:rPr>
        <w:t>современную оценку предмета изложения;</w:t>
      </w:r>
    </w:p>
    <w:p w:rsidR="007B44BC" w:rsidRPr="00151E9F" w:rsidRDefault="007B44BC" w:rsidP="00151E9F">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151E9F">
        <w:rPr>
          <w:rFonts w:ascii="Times New Roman" w:hAnsi="Times New Roman" w:cs="Times New Roman"/>
          <w:sz w:val="26"/>
          <w:szCs w:val="26"/>
        </w:rPr>
        <w:t>краткое перечисление рассматриваемых вопросов;</w:t>
      </w:r>
    </w:p>
    <w:p w:rsidR="007B44BC" w:rsidRPr="00151E9F" w:rsidRDefault="007B44BC" w:rsidP="00151E9F">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151E9F">
        <w:rPr>
          <w:rFonts w:ascii="Times New Roman" w:hAnsi="Times New Roman" w:cs="Times New Roman"/>
          <w:sz w:val="26"/>
          <w:szCs w:val="26"/>
        </w:rPr>
        <w:t>интересную для слушателей форму изложения;</w:t>
      </w:r>
    </w:p>
    <w:p w:rsidR="007B44BC" w:rsidRPr="00151E9F" w:rsidRDefault="007B44BC" w:rsidP="00151E9F">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151E9F">
        <w:rPr>
          <w:rFonts w:ascii="Times New Roman" w:hAnsi="Times New Roman" w:cs="Times New Roman"/>
          <w:sz w:val="26"/>
          <w:szCs w:val="26"/>
        </w:rPr>
        <w:t>акцентирование оригинальности подхода.</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sz w:val="26"/>
          <w:szCs w:val="26"/>
        </w:rPr>
        <w:t>Выступление состоит из следующих частей:</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b/>
          <w:bCs/>
          <w:sz w:val="26"/>
          <w:szCs w:val="26"/>
        </w:rPr>
        <w:t xml:space="preserve">Основная часть, </w:t>
      </w:r>
      <w:r w:rsidRPr="00151E9F">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151E9F" w:rsidRDefault="007B44BC" w:rsidP="00151E9F">
      <w:pPr>
        <w:autoSpaceDE w:val="0"/>
        <w:autoSpaceDN w:val="0"/>
        <w:adjustRightInd w:val="0"/>
        <w:ind w:firstLine="709"/>
        <w:jc w:val="both"/>
        <w:rPr>
          <w:rFonts w:ascii="Times New Roman" w:hAnsi="Times New Roman" w:cs="Times New Roman"/>
          <w:sz w:val="26"/>
          <w:szCs w:val="26"/>
        </w:rPr>
      </w:pPr>
      <w:r w:rsidRPr="00151E9F">
        <w:rPr>
          <w:rFonts w:ascii="Times New Roman" w:hAnsi="Times New Roman" w:cs="Times New Roman"/>
          <w:b/>
          <w:bCs/>
          <w:sz w:val="26"/>
          <w:szCs w:val="26"/>
        </w:rPr>
        <w:t xml:space="preserve">Заключение </w:t>
      </w:r>
      <w:r w:rsidRPr="00151E9F">
        <w:rPr>
          <w:rFonts w:ascii="Times New Roman" w:hAnsi="Times New Roman" w:cs="Times New Roman"/>
          <w:sz w:val="26"/>
          <w:szCs w:val="26"/>
        </w:rPr>
        <w:t>- это чёткое обобщение и краткие выводы по излагаемой теме.</w:t>
      </w:r>
    </w:p>
    <w:p w:rsidR="007B44BC" w:rsidRPr="00151E9F" w:rsidRDefault="007B44BC" w:rsidP="00151E9F">
      <w:pPr>
        <w:pStyle w:val="3"/>
        <w:spacing w:before="0" w:line="240" w:lineRule="auto"/>
        <w:jc w:val="center"/>
        <w:rPr>
          <w:rFonts w:ascii="Times New Roman" w:hAnsi="Times New Roman" w:cs="Times New Roman"/>
          <w:color w:val="auto"/>
          <w:sz w:val="26"/>
          <w:szCs w:val="26"/>
        </w:rPr>
      </w:pPr>
      <w:bookmarkStart w:id="11" w:name="_Toc354667573"/>
      <w:r w:rsidRPr="00151E9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z w:val="26"/>
          <w:szCs w:val="26"/>
        </w:rPr>
        <w:t xml:space="preserve">Регламент устного публичного выступления – не более 10 минут. </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z w:val="26"/>
          <w:szCs w:val="26"/>
        </w:rPr>
        <w:t xml:space="preserve">Любое устное выступление должно удовлетворять </w:t>
      </w:r>
      <w:r w:rsidRPr="00151E9F">
        <w:rPr>
          <w:rFonts w:ascii="Times New Roman" w:hAnsi="Times New Roman"/>
          <w:i/>
          <w:sz w:val="26"/>
          <w:szCs w:val="26"/>
        </w:rPr>
        <w:t>трем основным критериям</w:t>
      </w:r>
      <w:r w:rsidRPr="00151E9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151E9F" w:rsidRDefault="007B44BC" w:rsidP="00151E9F">
      <w:pPr>
        <w:pStyle w:val="3f3f3f3f3f3f3f3f3f3f3f3f3f2"/>
        <w:ind w:firstLine="709"/>
        <w:rPr>
          <w:snapToGrid w:val="0"/>
          <w:sz w:val="26"/>
          <w:szCs w:val="26"/>
        </w:rPr>
      </w:pPr>
      <w:r w:rsidRPr="00151E9F">
        <w:rPr>
          <w:snapToGrid w:val="0"/>
          <w:sz w:val="26"/>
          <w:szCs w:val="26"/>
        </w:rPr>
        <w:t xml:space="preserve">Работу по подготовке устного выступления можно разделить на два основных этапа: </w:t>
      </w:r>
      <w:proofErr w:type="spellStart"/>
      <w:r w:rsidRPr="00151E9F">
        <w:rPr>
          <w:snapToGrid w:val="0"/>
          <w:sz w:val="26"/>
          <w:szCs w:val="26"/>
        </w:rPr>
        <w:t>докоммуникативный</w:t>
      </w:r>
      <w:proofErr w:type="spellEnd"/>
      <w:r w:rsidRPr="00151E9F">
        <w:rPr>
          <w:snapToGrid w:val="0"/>
          <w:sz w:val="26"/>
          <w:szCs w:val="26"/>
        </w:rPr>
        <w:t xml:space="preserve"> этап (подготовка выступления) и коммуникативный этап (взаимодействие с аудиторией).</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51E9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151E9F" w:rsidRDefault="007B44BC" w:rsidP="00151E9F">
      <w:pPr>
        <w:pStyle w:val="3f3f3f3f3f3f3f3f3f3f3f3f3f2"/>
        <w:ind w:firstLine="709"/>
        <w:rPr>
          <w:snapToGrid w:val="0"/>
          <w:sz w:val="26"/>
          <w:szCs w:val="26"/>
        </w:rPr>
      </w:pPr>
      <w:r w:rsidRPr="00151E9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151E9F" w:rsidRDefault="007B44BC" w:rsidP="00151E9F">
      <w:pPr>
        <w:pStyle w:val="3f3f3f3f3f3f3f3f3f3f3f3f3f2"/>
        <w:ind w:firstLine="709"/>
        <w:rPr>
          <w:snapToGrid w:val="0"/>
          <w:sz w:val="26"/>
          <w:szCs w:val="26"/>
        </w:rPr>
      </w:pPr>
      <w:r w:rsidRPr="00151E9F">
        <w:rPr>
          <w:sz w:val="26"/>
          <w:szCs w:val="26"/>
          <w:u w:val="single"/>
        </w:rPr>
        <w:t>Вступление</w:t>
      </w:r>
      <w:r w:rsidRPr="00151E9F">
        <w:rPr>
          <w:sz w:val="26"/>
          <w:szCs w:val="26"/>
        </w:rPr>
        <w:t xml:space="preserve"> включает в себя </w:t>
      </w:r>
      <w:r w:rsidRPr="00151E9F">
        <w:rPr>
          <w:snapToGrid w:val="0"/>
          <w:sz w:val="26"/>
          <w:szCs w:val="26"/>
        </w:rPr>
        <w:t xml:space="preserve">представление авторов (фамилия, имя отчество, при необходимости место учебы/работы, статус), </w:t>
      </w:r>
      <w:r w:rsidRPr="00151E9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51E9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151E9F" w:rsidRDefault="007B44BC" w:rsidP="00151E9F">
      <w:pPr>
        <w:pStyle w:val="3f3f3f3f3f3f3f3f3f3f3f3f3f2"/>
        <w:ind w:firstLine="709"/>
        <w:rPr>
          <w:snapToGrid w:val="0"/>
          <w:sz w:val="26"/>
          <w:szCs w:val="26"/>
        </w:rPr>
      </w:pPr>
      <w:r w:rsidRPr="00151E9F">
        <w:rPr>
          <w:snapToGrid w:val="0"/>
          <w:sz w:val="26"/>
          <w:szCs w:val="26"/>
        </w:rPr>
        <w:t>Требования к основному тезису выступления:</w:t>
      </w:r>
    </w:p>
    <w:p w:rsidR="007B44BC" w:rsidRPr="00151E9F" w:rsidRDefault="007B44BC" w:rsidP="00151E9F">
      <w:pPr>
        <w:pStyle w:val="3f3f3f3f3f3f3f3f3f3f3f3f3f2"/>
        <w:numPr>
          <w:ilvl w:val="0"/>
          <w:numId w:val="45"/>
        </w:numPr>
        <w:ind w:left="0" w:firstLine="709"/>
        <w:rPr>
          <w:snapToGrid w:val="0"/>
          <w:sz w:val="26"/>
          <w:szCs w:val="26"/>
        </w:rPr>
      </w:pPr>
      <w:r w:rsidRPr="00151E9F">
        <w:rPr>
          <w:snapToGrid w:val="0"/>
          <w:sz w:val="26"/>
          <w:szCs w:val="26"/>
        </w:rPr>
        <w:lastRenderedPageBreak/>
        <w:t>фраза должна утверждать главную мысль и соответствовать цели выступления;</w:t>
      </w:r>
    </w:p>
    <w:p w:rsidR="007B44BC" w:rsidRPr="00151E9F" w:rsidRDefault="007B44BC" w:rsidP="00151E9F">
      <w:pPr>
        <w:pStyle w:val="3f3f3f3f3f3f3f3f3f3f3f3f3f2"/>
        <w:numPr>
          <w:ilvl w:val="0"/>
          <w:numId w:val="45"/>
        </w:numPr>
        <w:ind w:left="0" w:firstLine="709"/>
        <w:rPr>
          <w:snapToGrid w:val="0"/>
          <w:sz w:val="26"/>
          <w:szCs w:val="26"/>
        </w:rPr>
      </w:pPr>
      <w:r w:rsidRPr="00151E9F">
        <w:rPr>
          <w:snapToGrid w:val="0"/>
          <w:sz w:val="26"/>
          <w:szCs w:val="26"/>
        </w:rPr>
        <w:t>суждение должно быть кратким, ясным, легко удерживаться в кратковременной памяти;</w:t>
      </w:r>
    </w:p>
    <w:p w:rsidR="007B44BC" w:rsidRPr="00151E9F" w:rsidRDefault="007B44BC" w:rsidP="00151E9F">
      <w:pPr>
        <w:pStyle w:val="3f3f3f3f3f3f3f3f3f3f3f3f3f2"/>
        <w:numPr>
          <w:ilvl w:val="0"/>
          <w:numId w:val="45"/>
        </w:numPr>
        <w:ind w:left="0" w:firstLine="709"/>
        <w:rPr>
          <w:snapToGrid w:val="0"/>
          <w:sz w:val="26"/>
          <w:szCs w:val="26"/>
        </w:rPr>
      </w:pPr>
      <w:r w:rsidRPr="00151E9F">
        <w:rPr>
          <w:snapToGrid w:val="0"/>
          <w:sz w:val="26"/>
          <w:szCs w:val="26"/>
        </w:rPr>
        <w:t>мысль должна пониматься однозначно, не заключать в себе противоречия.</w:t>
      </w:r>
    </w:p>
    <w:p w:rsidR="007B44BC" w:rsidRPr="00151E9F" w:rsidRDefault="007B44BC" w:rsidP="00151E9F">
      <w:pPr>
        <w:pStyle w:val="3f3f3f3f3f3f3f3f3f3f3f3f3f2"/>
        <w:ind w:firstLine="709"/>
        <w:rPr>
          <w:snapToGrid w:val="0"/>
          <w:sz w:val="26"/>
          <w:szCs w:val="26"/>
        </w:rPr>
      </w:pPr>
      <w:r w:rsidRPr="00151E9F">
        <w:rPr>
          <w:snapToGrid w:val="0"/>
          <w:sz w:val="26"/>
          <w:szCs w:val="26"/>
        </w:rPr>
        <w:t>В речи может быть несколько стержневых идей, но не более трех.</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napToGrid w:val="0"/>
          <w:sz w:val="26"/>
          <w:szCs w:val="26"/>
        </w:rPr>
        <w:t xml:space="preserve">Самая частая ошибка в начале речи – либо </w:t>
      </w:r>
      <w:r w:rsidRPr="00151E9F">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151E9F" w:rsidRDefault="007B44BC" w:rsidP="00151E9F">
      <w:pPr>
        <w:pStyle w:val="3f3f3f3f3f3f3f3f3f3f3f3f3f2"/>
        <w:ind w:firstLine="709"/>
        <w:rPr>
          <w:snapToGrid w:val="0"/>
          <w:sz w:val="26"/>
          <w:szCs w:val="26"/>
        </w:rPr>
      </w:pPr>
      <w:r w:rsidRPr="00151E9F">
        <w:rPr>
          <w:snapToGrid w:val="0"/>
          <w:sz w:val="26"/>
          <w:szCs w:val="26"/>
        </w:rPr>
        <w:t xml:space="preserve">К аргументации в пользу стержневой идеи проекта можно привлекать фото-, </w:t>
      </w:r>
      <w:proofErr w:type="spellStart"/>
      <w:r w:rsidRPr="00151E9F">
        <w:rPr>
          <w:snapToGrid w:val="0"/>
          <w:sz w:val="26"/>
          <w:szCs w:val="26"/>
        </w:rPr>
        <w:t>видеофрагметы</w:t>
      </w:r>
      <w:proofErr w:type="spellEnd"/>
      <w:r w:rsidRPr="00151E9F">
        <w:rPr>
          <w:snapToGrid w:val="0"/>
          <w:sz w:val="26"/>
          <w:szCs w:val="26"/>
        </w:rPr>
        <w:t xml:space="preserve">, аудиозаписи, </w:t>
      </w:r>
      <w:proofErr w:type="spellStart"/>
      <w:r w:rsidRPr="00151E9F">
        <w:rPr>
          <w:snapToGrid w:val="0"/>
          <w:sz w:val="26"/>
          <w:szCs w:val="26"/>
        </w:rPr>
        <w:t>фактологический</w:t>
      </w:r>
      <w:proofErr w:type="spellEnd"/>
      <w:r w:rsidRPr="00151E9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151E9F" w:rsidRDefault="007B44BC" w:rsidP="00151E9F">
      <w:pPr>
        <w:pStyle w:val="3f3f3f3f3f3f3f3f3f3f3f3f3f2"/>
        <w:ind w:firstLine="709"/>
        <w:rPr>
          <w:sz w:val="26"/>
          <w:szCs w:val="26"/>
        </w:rPr>
      </w:pPr>
      <w:r w:rsidRPr="00151E9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51E9F">
        <w:rPr>
          <w:rFonts w:ascii="Times New Roman" w:hAnsi="Times New Roman"/>
          <w:sz w:val="26"/>
          <w:szCs w:val="26"/>
        </w:rPr>
        <w:t>скомканность</w:t>
      </w:r>
      <w:proofErr w:type="spellEnd"/>
      <w:r w:rsidRPr="00151E9F">
        <w:rPr>
          <w:rFonts w:ascii="Times New Roman" w:hAnsi="Times New Roman"/>
          <w:sz w:val="26"/>
          <w:szCs w:val="26"/>
        </w:rPr>
        <w:t xml:space="preserve"> основных положений, заключения).</w:t>
      </w:r>
    </w:p>
    <w:p w:rsidR="007B44BC" w:rsidRPr="00151E9F" w:rsidRDefault="007B44BC" w:rsidP="00151E9F">
      <w:pPr>
        <w:pStyle w:val="affa"/>
        <w:ind w:firstLine="709"/>
        <w:jc w:val="both"/>
        <w:rPr>
          <w:rFonts w:ascii="Times New Roman" w:hAnsi="Times New Roman"/>
          <w:sz w:val="26"/>
          <w:szCs w:val="26"/>
        </w:rPr>
      </w:pPr>
      <w:r w:rsidRPr="00151E9F">
        <w:rPr>
          <w:rFonts w:ascii="Times New Roman" w:hAnsi="Times New Roman"/>
          <w:sz w:val="26"/>
          <w:szCs w:val="26"/>
          <w:u w:val="single"/>
        </w:rPr>
        <w:t>В заключении</w:t>
      </w:r>
      <w:r w:rsidRPr="00151E9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51E9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51E9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«Это Вам позволит…»</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«Благодаря этому вы получите…»</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«Это позволит избежать…»</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«Это повышает Ваши…»</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«Это дает Вам дополнительно…»</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«Это делает вас…»</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iCs/>
          <w:sz w:val="26"/>
          <w:szCs w:val="26"/>
        </w:rPr>
        <w:t>- «За счет этого вы можете…»</w:t>
      </w:r>
    </w:p>
    <w:p w:rsidR="007B44BC" w:rsidRPr="00151E9F" w:rsidRDefault="007B44BC" w:rsidP="00151E9F">
      <w:pPr>
        <w:pStyle w:val="3f3f3f3f3f3f3f3f3f3f3f3f3f2"/>
        <w:ind w:firstLine="709"/>
        <w:rPr>
          <w:snapToGrid w:val="0"/>
          <w:sz w:val="26"/>
          <w:szCs w:val="26"/>
        </w:rPr>
      </w:pPr>
      <w:r w:rsidRPr="00151E9F">
        <w:rPr>
          <w:snapToGrid w:val="0"/>
          <w:sz w:val="26"/>
          <w:szCs w:val="26"/>
        </w:rPr>
        <w:t>После подготовки текста / плана выступления полезно проконтролировать себя вопросами:</w:t>
      </w:r>
    </w:p>
    <w:p w:rsidR="007B44BC" w:rsidRPr="00151E9F" w:rsidRDefault="007B44BC" w:rsidP="00151E9F">
      <w:pPr>
        <w:pStyle w:val="3f3f3f3f3f3f3f3f3f3f3f3f3f2"/>
        <w:numPr>
          <w:ilvl w:val="0"/>
          <w:numId w:val="46"/>
        </w:numPr>
        <w:ind w:left="0" w:firstLine="709"/>
        <w:rPr>
          <w:snapToGrid w:val="0"/>
          <w:sz w:val="26"/>
          <w:szCs w:val="26"/>
        </w:rPr>
      </w:pPr>
      <w:r w:rsidRPr="00151E9F">
        <w:rPr>
          <w:snapToGrid w:val="0"/>
          <w:sz w:val="26"/>
          <w:szCs w:val="26"/>
        </w:rPr>
        <w:t>Вызывает ли мое выступление интерес?</w:t>
      </w:r>
    </w:p>
    <w:p w:rsidR="007B44BC" w:rsidRPr="00151E9F" w:rsidRDefault="007B44BC" w:rsidP="00151E9F">
      <w:pPr>
        <w:pStyle w:val="3f3f3f3f3f3f3f3f3f3f3f3f3f2"/>
        <w:numPr>
          <w:ilvl w:val="0"/>
          <w:numId w:val="46"/>
        </w:numPr>
        <w:ind w:left="0" w:firstLine="709"/>
        <w:rPr>
          <w:snapToGrid w:val="0"/>
          <w:sz w:val="26"/>
          <w:szCs w:val="26"/>
        </w:rPr>
      </w:pPr>
      <w:r w:rsidRPr="00151E9F">
        <w:rPr>
          <w:snapToGrid w:val="0"/>
          <w:sz w:val="26"/>
          <w:szCs w:val="26"/>
        </w:rPr>
        <w:t>Достаточно ли я знаю по данному вопросу, и имеется ли у меня достаточно данных?</w:t>
      </w:r>
    </w:p>
    <w:p w:rsidR="007B44BC" w:rsidRPr="00151E9F" w:rsidRDefault="007B44BC" w:rsidP="00151E9F">
      <w:pPr>
        <w:pStyle w:val="3f3f3f3f3f3f3f3f3f3f3f3f3f2"/>
        <w:numPr>
          <w:ilvl w:val="0"/>
          <w:numId w:val="46"/>
        </w:numPr>
        <w:ind w:left="0" w:firstLine="709"/>
        <w:rPr>
          <w:snapToGrid w:val="0"/>
          <w:sz w:val="26"/>
          <w:szCs w:val="26"/>
        </w:rPr>
      </w:pPr>
      <w:r w:rsidRPr="00151E9F">
        <w:rPr>
          <w:snapToGrid w:val="0"/>
          <w:sz w:val="26"/>
          <w:szCs w:val="26"/>
        </w:rPr>
        <w:t>Смогу ли я закончить выступление в отведенное время?</w:t>
      </w:r>
    </w:p>
    <w:p w:rsidR="007B44BC" w:rsidRPr="00151E9F" w:rsidRDefault="007B44BC" w:rsidP="00151E9F">
      <w:pPr>
        <w:pStyle w:val="3f3f3f3f3f3f3f3f3f3f3f3f3f2"/>
        <w:numPr>
          <w:ilvl w:val="0"/>
          <w:numId w:val="46"/>
        </w:numPr>
        <w:ind w:left="0" w:firstLine="709"/>
        <w:rPr>
          <w:snapToGrid w:val="0"/>
          <w:sz w:val="26"/>
          <w:szCs w:val="26"/>
        </w:rPr>
      </w:pPr>
      <w:r w:rsidRPr="00151E9F">
        <w:rPr>
          <w:snapToGrid w:val="0"/>
          <w:sz w:val="26"/>
          <w:szCs w:val="26"/>
        </w:rPr>
        <w:t>Соответствует ли мое выступление уровню моих знаний и опыту?</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51E9F">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151E9F" w:rsidRDefault="007B44BC" w:rsidP="00151E9F">
      <w:pPr>
        <w:pStyle w:val="3f3f3f3f3f3f3f3f3f3f3f3f3f2"/>
        <w:ind w:firstLine="709"/>
        <w:rPr>
          <w:snapToGrid w:val="0"/>
          <w:color w:val="000000"/>
          <w:sz w:val="26"/>
          <w:szCs w:val="26"/>
        </w:rPr>
      </w:pPr>
      <w:r w:rsidRPr="00151E9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151E9F" w:rsidRDefault="007B44BC" w:rsidP="00151E9F">
      <w:pPr>
        <w:pStyle w:val="3f3f3f3f3f3f3f3f3f3f3f3f3f2"/>
        <w:ind w:firstLine="709"/>
        <w:rPr>
          <w:snapToGrid w:val="0"/>
          <w:sz w:val="26"/>
          <w:szCs w:val="26"/>
        </w:rPr>
      </w:pPr>
      <w:r w:rsidRPr="00151E9F">
        <w:rPr>
          <w:snapToGrid w:val="0"/>
          <w:sz w:val="26"/>
          <w:szCs w:val="26"/>
        </w:rPr>
        <w:t xml:space="preserve">Кроме того, установлено, что </w:t>
      </w:r>
      <w:r w:rsidRPr="00151E9F">
        <w:rPr>
          <w:i/>
          <w:snapToGrid w:val="0"/>
          <w:sz w:val="26"/>
          <w:szCs w:val="26"/>
        </w:rPr>
        <w:t>короткие фразы</w:t>
      </w:r>
      <w:r w:rsidRPr="00151E9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151E9F" w:rsidRDefault="007B44BC" w:rsidP="00151E9F">
      <w:pPr>
        <w:pStyle w:val="3f3f3f3f3f3f3f3f3f3f3f3f3f2"/>
        <w:ind w:firstLine="709"/>
        <w:rPr>
          <w:snapToGrid w:val="0"/>
          <w:sz w:val="26"/>
          <w:szCs w:val="26"/>
        </w:rPr>
      </w:pPr>
      <w:r w:rsidRPr="00151E9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151E9F" w:rsidRDefault="007B44BC" w:rsidP="00151E9F">
      <w:pPr>
        <w:pStyle w:val="3f3f3f3f3f3f3f3f3f3f3f3f3f2"/>
        <w:ind w:firstLine="709"/>
        <w:rPr>
          <w:snapToGrid w:val="0"/>
          <w:sz w:val="26"/>
          <w:szCs w:val="26"/>
        </w:rPr>
      </w:pPr>
      <w:r w:rsidRPr="00151E9F">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51E9F">
        <w:rPr>
          <w:snapToGrid w:val="0"/>
          <w:sz w:val="26"/>
          <w:szCs w:val="26"/>
        </w:rPr>
        <w:t>также  можно</w:t>
      </w:r>
      <w:proofErr w:type="gramEnd"/>
      <w:r w:rsidRPr="00151E9F">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w:t>
      </w:r>
      <w:r w:rsidRPr="00151E9F">
        <w:rPr>
          <w:snapToGrid w:val="0"/>
          <w:sz w:val="26"/>
          <w:szCs w:val="26"/>
        </w:rPr>
        <w:lastRenderedPageBreak/>
        <w:t>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151E9F" w:rsidRDefault="007B44BC" w:rsidP="00151E9F">
      <w:pPr>
        <w:pStyle w:val="3f3f3f3f3f3f3f3f3f3f3f3f3f2"/>
        <w:ind w:firstLine="709"/>
        <w:rPr>
          <w:snapToGrid w:val="0"/>
          <w:sz w:val="26"/>
          <w:szCs w:val="26"/>
        </w:rPr>
      </w:pPr>
      <w:r w:rsidRPr="00151E9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151E9F" w:rsidRDefault="007B44BC" w:rsidP="00151E9F">
      <w:pPr>
        <w:pStyle w:val="3f3f3f3f3f3f3f3f3f3f3f3f3f2"/>
        <w:ind w:firstLine="709"/>
        <w:rPr>
          <w:sz w:val="26"/>
          <w:szCs w:val="26"/>
        </w:rPr>
      </w:pPr>
      <w:r w:rsidRPr="00151E9F">
        <w:rPr>
          <w:sz w:val="26"/>
          <w:szCs w:val="26"/>
        </w:rPr>
        <w:t>После выступления нужно быть готовым к ответам на возникшие у аудитории вопросы.</w:t>
      </w:r>
    </w:p>
    <w:p w:rsidR="007B44BC" w:rsidRPr="00151E9F" w:rsidRDefault="007B44BC" w:rsidP="00151E9F">
      <w:pPr>
        <w:pStyle w:val="3"/>
        <w:spacing w:before="0" w:line="240" w:lineRule="auto"/>
        <w:jc w:val="center"/>
        <w:rPr>
          <w:rFonts w:ascii="Times New Roman" w:hAnsi="Times New Roman" w:cs="Times New Roman"/>
          <w:color w:val="auto"/>
          <w:sz w:val="26"/>
          <w:szCs w:val="26"/>
        </w:rPr>
      </w:pPr>
      <w:bookmarkStart w:id="12" w:name="_Toc354667574"/>
      <w:r w:rsidRPr="00151E9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151E9F" w:rsidRDefault="007B44BC" w:rsidP="00151E9F">
      <w:pPr>
        <w:ind w:firstLine="720"/>
        <w:jc w:val="both"/>
        <w:rPr>
          <w:rFonts w:ascii="Times New Roman" w:hAnsi="Times New Roman" w:cs="Times New Roman"/>
          <w:sz w:val="26"/>
          <w:szCs w:val="26"/>
        </w:rPr>
      </w:pPr>
      <w:r w:rsidRPr="00151E9F">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151E9F" w:rsidRDefault="007B44BC" w:rsidP="00151E9F">
      <w:pPr>
        <w:jc w:val="both"/>
        <w:rPr>
          <w:rFonts w:ascii="Times New Roman" w:hAnsi="Times New Roman" w:cs="Times New Roman"/>
          <w:sz w:val="26"/>
          <w:szCs w:val="26"/>
        </w:rPr>
      </w:pPr>
      <w:r w:rsidRPr="00151E9F">
        <w:rPr>
          <w:rFonts w:ascii="Times New Roman" w:hAnsi="Times New Roman" w:cs="Times New Roman"/>
          <w:sz w:val="26"/>
          <w:szCs w:val="26"/>
        </w:rPr>
        <w:t>Содержание реферата</w:t>
      </w:r>
    </w:p>
    <w:p w:rsidR="007B44BC" w:rsidRPr="00151E9F" w:rsidRDefault="007B44BC" w:rsidP="00151E9F">
      <w:pPr>
        <w:shd w:val="clear" w:color="auto" w:fill="FFFFFF"/>
        <w:ind w:firstLine="720"/>
        <w:jc w:val="both"/>
        <w:rPr>
          <w:rFonts w:ascii="Times New Roman" w:hAnsi="Times New Roman" w:cs="Times New Roman"/>
          <w:sz w:val="26"/>
          <w:szCs w:val="26"/>
        </w:rPr>
      </w:pPr>
      <w:r w:rsidRPr="00151E9F">
        <w:rPr>
          <w:rFonts w:ascii="Times New Roman" w:hAnsi="Times New Roman" w:cs="Times New Roman"/>
          <w:sz w:val="26"/>
          <w:szCs w:val="26"/>
        </w:rPr>
        <w:t xml:space="preserve">Реферат, как правило, должен содержать следующие </w:t>
      </w:r>
      <w:r w:rsidRPr="00151E9F">
        <w:rPr>
          <w:rFonts w:ascii="Times New Roman" w:hAnsi="Times New Roman" w:cs="Times New Roman"/>
          <w:bCs/>
          <w:iCs/>
          <w:sz w:val="26"/>
          <w:szCs w:val="26"/>
        </w:rPr>
        <w:t>структурные элементы</w:t>
      </w:r>
      <w:r w:rsidRPr="00151E9F">
        <w:rPr>
          <w:rFonts w:ascii="Times New Roman" w:hAnsi="Times New Roman" w:cs="Times New Roman"/>
          <w:sz w:val="26"/>
          <w:szCs w:val="26"/>
        </w:rPr>
        <w:t>:</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титульный лист;</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содержание;</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введение;</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основная часть;</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заключение;</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список использованных источников;</w:t>
      </w:r>
    </w:p>
    <w:p w:rsidR="007B44BC" w:rsidRPr="00151E9F" w:rsidRDefault="007B44BC" w:rsidP="00151E9F">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151E9F">
        <w:rPr>
          <w:rFonts w:ascii="Times New Roman" w:hAnsi="Times New Roman" w:cs="Times New Roman"/>
          <w:sz w:val="26"/>
          <w:szCs w:val="26"/>
        </w:rPr>
        <w:t>приложения (при необходимости).</w:t>
      </w:r>
    </w:p>
    <w:p w:rsidR="007B44BC" w:rsidRPr="00151E9F" w:rsidRDefault="007B44BC" w:rsidP="00151E9F">
      <w:pPr>
        <w:pStyle w:val="aff5"/>
        <w:spacing w:after="0"/>
        <w:jc w:val="both"/>
        <w:rPr>
          <w:sz w:val="26"/>
          <w:szCs w:val="26"/>
        </w:rPr>
      </w:pPr>
      <w:r w:rsidRPr="00151E9F">
        <w:rPr>
          <w:sz w:val="26"/>
          <w:szCs w:val="26"/>
        </w:rPr>
        <w:t xml:space="preserve">Примерный объем </w:t>
      </w:r>
      <w:proofErr w:type="gramStart"/>
      <w:r w:rsidRPr="00151E9F">
        <w:rPr>
          <w:sz w:val="26"/>
          <w:szCs w:val="26"/>
        </w:rPr>
        <w:t>в машинописных страницах</w:t>
      </w:r>
      <w:proofErr w:type="gramEnd"/>
      <w:r w:rsidRPr="00151E9F">
        <w:rPr>
          <w:sz w:val="26"/>
          <w:szCs w:val="26"/>
        </w:rPr>
        <w:t xml:space="preserve"> составляющих реферата представлен в таблице.</w:t>
      </w:r>
    </w:p>
    <w:p w:rsidR="007B44BC" w:rsidRPr="00151E9F" w:rsidRDefault="007B44BC" w:rsidP="00151E9F">
      <w:pPr>
        <w:pStyle w:val="aff5"/>
        <w:spacing w:after="0"/>
        <w:ind w:left="0"/>
        <w:jc w:val="both"/>
        <w:rPr>
          <w:sz w:val="26"/>
          <w:szCs w:val="26"/>
        </w:rPr>
      </w:pPr>
      <w:r w:rsidRPr="00151E9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bCs/>
                <w:sz w:val="26"/>
                <w:szCs w:val="26"/>
              </w:rPr>
            </w:pPr>
            <w:r w:rsidRPr="00151E9F">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pStyle w:val="9"/>
              <w:spacing w:before="0" w:line="240" w:lineRule="auto"/>
              <w:jc w:val="both"/>
              <w:rPr>
                <w:rFonts w:ascii="Times New Roman" w:hAnsi="Times New Roman" w:cs="Times New Roman"/>
                <w:i w:val="0"/>
                <w:color w:val="auto"/>
                <w:sz w:val="26"/>
                <w:szCs w:val="26"/>
              </w:rPr>
            </w:pPr>
            <w:r w:rsidRPr="00151E9F">
              <w:rPr>
                <w:rFonts w:ascii="Times New Roman" w:hAnsi="Times New Roman" w:cs="Times New Roman"/>
                <w:i w:val="0"/>
                <w:color w:val="auto"/>
                <w:sz w:val="26"/>
                <w:szCs w:val="26"/>
              </w:rPr>
              <w:t>Количество страниц</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1</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1</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pStyle w:val="6"/>
              <w:spacing w:before="0"/>
              <w:jc w:val="both"/>
              <w:rPr>
                <w:rFonts w:ascii="Times New Roman" w:hAnsi="Times New Roman" w:cs="Times New Roman"/>
                <w:b/>
                <w:color w:val="auto"/>
                <w:sz w:val="26"/>
                <w:szCs w:val="26"/>
              </w:rPr>
            </w:pPr>
            <w:r w:rsidRPr="00151E9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2</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15-20</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1-2</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1-2</w:t>
            </w:r>
          </w:p>
        </w:tc>
      </w:tr>
      <w:tr w:rsidR="007B44BC" w:rsidRPr="00151E9F"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151E9F" w:rsidRDefault="007B44BC" w:rsidP="00151E9F">
            <w:pPr>
              <w:shd w:val="clear" w:color="auto" w:fill="FFFFFF"/>
              <w:jc w:val="both"/>
              <w:rPr>
                <w:rFonts w:ascii="Times New Roman" w:hAnsi="Times New Roman" w:cs="Times New Roman"/>
                <w:sz w:val="26"/>
                <w:szCs w:val="26"/>
              </w:rPr>
            </w:pPr>
            <w:r w:rsidRPr="00151E9F">
              <w:rPr>
                <w:rFonts w:ascii="Times New Roman" w:hAnsi="Times New Roman" w:cs="Times New Roman"/>
                <w:sz w:val="26"/>
                <w:szCs w:val="26"/>
              </w:rPr>
              <w:t>Без ограничений</w:t>
            </w:r>
          </w:p>
        </w:tc>
      </w:tr>
    </w:tbl>
    <w:p w:rsidR="007B44BC" w:rsidRPr="00151E9F" w:rsidRDefault="007B44BC" w:rsidP="00151E9F">
      <w:pPr>
        <w:shd w:val="clear" w:color="auto" w:fill="FFFFFF"/>
        <w:tabs>
          <w:tab w:val="left" w:pos="0"/>
        </w:tabs>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151E9F" w:rsidRDefault="007B44BC" w:rsidP="00151E9F">
      <w:pPr>
        <w:pStyle w:val="2e"/>
        <w:spacing w:after="0" w:line="240" w:lineRule="auto"/>
        <w:ind w:left="0" w:firstLine="709"/>
        <w:jc w:val="both"/>
        <w:rPr>
          <w:sz w:val="26"/>
          <w:szCs w:val="26"/>
        </w:rPr>
      </w:pPr>
      <w:r w:rsidRPr="00151E9F">
        <w:rPr>
          <w:sz w:val="26"/>
          <w:szCs w:val="26"/>
        </w:rPr>
        <w:t xml:space="preserve">Во введении дается общая характеристика реферата: </w:t>
      </w:r>
    </w:p>
    <w:p w:rsidR="007B44BC" w:rsidRPr="00151E9F" w:rsidRDefault="007B44BC" w:rsidP="00151E9F">
      <w:pPr>
        <w:pStyle w:val="2e"/>
        <w:widowControl w:val="0"/>
        <w:numPr>
          <w:ilvl w:val="0"/>
          <w:numId w:val="52"/>
        </w:numPr>
        <w:autoSpaceDE w:val="0"/>
        <w:autoSpaceDN w:val="0"/>
        <w:adjustRightInd w:val="0"/>
        <w:spacing w:after="0" w:line="240" w:lineRule="auto"/>
        <w:ind w:left="0" w:firstLine="709"/>
        <w:jc w:val="both"/>
        <w:rPr>
          <w:sz w:val="26"/>
          <w:szCs w:val="26"/>
        </w:rPr>
      </w:pPr>
      <w:r w:rsidRPr="00151E9F">
        <w:rPr>
          <w:sz w:val="26"/>
          <w:szCs w:val="26"/>
        </w:rPr>
        <w:t xml:space="preserve">обосновывается актуальность выбранной темы; </w:t>
      </w:r>
    </w:p>
    <w:p w:rsidR="007B44BC" w:rsidRPr="00151E9F" w:rsidRDefault="007B44BC" w:rsidP="00151E9F">
      <w:pPr>
        <w:pStyle w:val="2e"/>
        <w:widowControl w:val="0"/>
        <w:numPr>
          <w:ilvl w:val="0"/>
          <w:numId w:val="52"/>
        </w:numPr>
        <w:autoSpaceDE w:val="0"/>
        <w:autoSpaceDN w:val="0"/>
        <w:adjustRightInd w:val="0"/>
        <w:spacing w:after="0" w:line="240" w:lineRule="auto"/>
        <w:ind w:left="0" w:firstLine="709"/>
        <w:jc w:val="both"/>
        <w:rPr>
          <w:sz w:val="26"/>
          <w:szCs w:val="26"/>
        </w:rPr>
      </w:pPr>
      <w:r w:rsidRPr="00151E9F">
        <w:rPr>
          <w:sz w:val="26"/>
          <w:szCs w:val="26"/>
        </w:rPr>
        <w:t xml:space="preserve">определяется цель работы и задачи, подлежащие решению для её достижения; </w:t>
      </w:r>
    </w:p>
    <w:p w:rsidR="007B44BC" w:rsidRPr="00151E9F" w:rsidRDefault="007B44BC" w:rsidP="00151E9F">
      <w:pPr>
        <w:pStyle w:val="2e"/>
        <w:widowControl w:val="0"/>
        <w:numPr>
          <w:ilvl w:val="0"/>
          <w:numId w:val="52"/>
        </w:numPr>
        <w:autoSpaceDE w:val="0"/>
        <w:autoSpaceDN w:val="0"/>
        <w:adjustRightInd w:val="0"/>
        <w:spacing w:after="0" w:line="240" w:lineRule="auto"/>
        <w:ind w:left="0" w:firstLine="709"/>
        <w:jc w:val="both"/>
        <w:rPr>
          <w:sz w:val="26"/>
          <w:szCs w:val="26"/>
        </w:rPr>
      </w:pPr>
      <w:r w:rsidRPr="00151E9F">
        <w:rPr>
          <w:sz w:val="26"/>
          <w:szCs w:val="26"/>
        </w:rPr>
        <w:t>описываются объект и предмет исследования, информационная база исследования;</w:t>
      </w:r>
    </w:p>
    <w:p w:rsidR="007B44BC" w:rsidRPr="00151E9F" w:rsidRDefault="007B44BC" w:rsidP="00151E9F">
      <w:pPr>
        <w:pStyle w:val="2e"/>
        <w:widowControl w:val="0"/>
        <w:numPr>
          <w:ilvl w:val="0"/>
          <w:numId w:val="52"/>
        </w:numPr>
        <w:autoSpaceDE w:val="0"/>
        <w:autoSpaceDN w:val="0"/>
        <w:adjustRightInd w:val="0"/>
        <w:spacing w:after="0" w:line="240" w:lineRule="auto"/>
        <w:ind w:left="0" w:firstLine="709"/>
        <w:jc w:val="both"/>
        <w:rPr>
          <w:sz w:val="26"/>
          <w:szCs w:val="26"/>
        </w:rPr>
      </w:pPr>
      <w:r w:rsidRPr="00151E9F">
        <w:rPr>
          <w:sz w:val="26"/>
          <w:szCs w:val="26"/>
        </w:rPr>
        <w:t>кратко характеризуется структура реферата по главам.</w:t>
      </w:r>
    </w:p>
    <w:p w:rsidR="007B44BC" w:rsidRPr="00151E9F" w:rsidRDefault="007B44BC" w:rsidP="00151E9F">
      <w:pPr>
        <w:shd w:val="clear" w:color="auto" w:fill="FFFFFF"/>
        <w:tabs>
          <w:tab w:val="left" w:pos="0"/>
        </w:tabs>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151E9F">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151E9F" w:rsidRDefault="007B44BC" w:rsidP="00151E9F">
      <w:pPr>
        <w:shd w:val="clear" w:color="auto" w:fill="FFFFFF"/>
        <w:ind w:firstLine="709"/>
        <w:jc w:val="both"/>
        <w:rPr>
          <w:rFonts w:ascii="Times New Roman" w:hAnsi="Times New Roman" w:cs="Times New Roman"/>
          <w:iCs/>
          <w:sz w:val="26"/>
          <w:szCs w:val="26"/>
        </w:rPr>
      </w:pPr>
      <w:r w:rsidRPr="00151E9F">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151E9F" w:rsidRDefault="007B44BC" w:rsidP="00151E9F">
      <w:pPr>
        <w:ind w:firstLine="709"/>
        <w:jc w:val="both"/>
        <w:rPr>
          <w:rFonts w:ascii="Times New Roman" w:hAnsi="Times New Roman" w:cs="Times New Roman"/>
          <w:b/>
          <w:sz w:val="26"/>
          <w:szCs w:val="26"/>
        </w:rPr>
      </w:pPr>
      <w:r w:rsidRPr="00151E9F">
        <w:rPr>
          <w:rFonts w:ascii="Times New Roman" w:hAnsi="Times New Roman" w:cs="Times New Roman"/>
          <w:b/>
          <w:bCs/>
          <w:sz w:val="26"/>
          <w:szCs w:val="26"/>
        </w:rPr>
        <w:t xml:space="preserve">Оформление </w:t>
      </w:r>
      <w:r w:rsidRPr="00151E9F">
        <w:rPr>
          <w:rFonts w:ascii="Times New Roman" w:hAnsi="Times New Roman" w:cs="Times New Roman"/>
          <w:b/>
          <w:sz w:val="26"/>
          <w:szCs w:val="26"/>
        </w:rPr>
        <w:t>реферата</w:t>
      </w:r>
    </w:p>
    <w:p w:rsidR="007B44BC" w:rsidRPr="00151E9F" w:rsidRDefault="007B44BC" w:rsidP="00151E9F">
      <w:pPr>
        <w:shd w:val="clear" w:color="auto" w:fill="FFFFFF"/>
        <w:tabs>
          <w:tab w:val="left" w:pos="360"/>
        </w:tabs>
        <w:ind w:firstLine="709"/>
        <w:jc w:val="both"/>
        <w:rPr>
          <w:rFonts w:ascii="Times New Roman" w:hAnsi="Times New Roman" w:cs="Times New Roman"/>
          <w:sz w:val="26"/>
          <w:szCs w:val="26"/>
        </w:rPr>
      </w:pPr>
      <w:r w:rsidRPr="00151E9F">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на одной стороне листа белой бумаги формата А-4 </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размер шрифта-12; </w:t>
      </w:r>
      <w:r w:rsidRPr="00151E9F">
        <w:rPr>
          <w:rFonts w:ascii="Times New Roman" w:hAnsi="Times New Roman" w:cs="Times New Roman"/>
          <w:sz w:val="26"/>
          <w:szCs w:val="26"/>
          <w:lang w:val="en-US"/>
        </w:rPr>
        <w:t>Times</w:t>
      </w:r>
      <w:r w:rsidRPr="00151E9F">
        <w:rPr>
          <w:rFonts w:ascii="Times New Roman" w:hAnsi="Times New Roman" w:cs="Times New Roman"/>
          <w:sz w:val="26"/>
          <w:szCs w:val="26"/>
        </w:rPr>
        <w:t xml:space="preserve"> </w:t>
      </w:r>
      <w:r w:rsidRPr="00151E9F">
        <w:rPr>
          <w:rFonts w:ascii="Times New Roman" w:hAnsi="Times New Roman" w:cs="Times New Roman"/>
          <w:sz w:val="26"/>
          <w:szCs w:val="26"/>
          <w:lang w:val="en-US"/>
        </w:rPr>
        <w:t>New</w:t>
      </w:r>
      <w:r w:rsidRPr="00151E9F">
        <w:rPr>
          <w:rFonts w:ascii="Times New Roman" w:hAnsi="Times New Roman" w:cs="Times New Roman"/>
          <w:sz w:val="26"/>
          <w:szCs w:val="26"/>
        </w:rPr>
        <w:t xml:space="preserve"> </w:t>
      </w:r>
      <w:r w:rsidRPr="00151E9F">
        <w:rPr>
          <w:rFonts w:ascii="Times New Roman" w:hAnsi="Times New Roman" w:cs="Times New Roman"/>
          <w:sz w:val="26"/>
          <w:szCs w:val="26"/>
          <w:lang w:val="en-US"/>
        </w:rPr>
        <w:t>Roman</w:t>
      </w:r>
      <w:r w:rsidRPr="00151E9F">
        <w:rPr>
          <w:rFonts w:ascii="Times New Roman" w:hAnsi="Times New Roman" w:cs="Times New Roman"/>
          <w:sz w:val="26"/>
          <w:szCs w:val="26"/>
        </w:rPr>
        <w:t>, цвет - черный</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междустрочный интервал - одинарный</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51E9F">
          <w:rPr>
            <w:rFonts w:ascii="Times New Roman" w:hAnsi="Times New Roman" w:cs="Times New Roman"/>
            <w:sz w:val="26"/>
            <w:szCs w:val="26"/>
          </w:rPr>
          <w:t>2 см</w:t>
        </w:r>
      </w:smartTag>
      <w:r w:rsidRPr="00151E9F">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51E9F">
          <w:rPr>
            <w:rFonts w:ascii="Times New Roman" w:hAnsi="Times New Roman" w:cs="Times New Roman"/>
            <w:sz w:val="26"/>
            <w:szCs w:val="26"/>
          </w:rPr>
          <w:t>1 см</w:t>
        </w:r>
      </w:smartTag>
      <w:r w:rsidRPr="00151E9F">
        <w:rPr>
          <w:rFonts w:ascii="Times New Roman" w:hAnsi="Times New Roman" w:cs="Times New Roman"/>
          <w:sz w:val="26"/>
          <w:szCs w:val="26"/>
        </w:rPr>
        <w:t>, верхнего-2см, нижнего-2см.</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отформатировано по ширине листа </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на первой странице необходимо изложить план (содержание) работы.</w:t>
      </w:r>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 в конце работы необходимо указать источники </w:t>
      </w:r>
      <w:proofErr w:type="gramStart"/>
      <w:r w:rsidRPr="00151E9F">
        <w:rPr>
          <w:rFonts w:ascii="Times New Roman" w:hAnsi="Times New Roman" w:cs="Times New Roman"/>
          <w:sz w:val="26"/>
          <w:szCs w:val="26"/>
        </w:rPr>
        <w:t>использованной  литературы</w:t>
      </w:r>
      <w:proofErr w:type="gramEnd"/>
    </w:p>
    <w:p w:rsidR="007B44BC" w:rsidRPr="00151E9F" w:rsidRDefault="007B44BC" w:rsidP="00151E9F">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нумерация страниц текста -</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151E9F" w:rsidRDefault="007B44BC" w:rsidP="00151E9F">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законодательные и нормативно-методические документы и материалы;</w:t>
      </w:r>
    </w:p>
    <w:p w:rsidR="007B44BC" w:rsidRPr="00151E9F" w:rsidRDefault="007B44BC" w:rsidP="00151E9F">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151E9F" w:rsidRDefault="007B44BC" w:rsidP="00151E9F">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lastRenderedPageBreak/>
        <w:t>статистические, инструктивные и отчетные материалы предприятий, организаций и учреждений.</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151E9F" w:rsidRDefault="007B44BC" w:rsidP="00151E9F">
      <w:pPr>
        <w:ind w:firstLine="709"/>
        <w:jc w:val="both"/>
        <w:rPr>
          <w:rFonts w:ascii="Times New Roman" w:hAnsi="Times New Roman" w:cs="Times New Roman"/>
          <w:iCs/>
          <w:sz w:val="26"/>
          <w:szCs w:val="26"/>
        </w:rPr>
      </w:pPr>
      <w:r w:rsidRPr="00151E9F">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51E9F">
        <w:rPr>
          <w:rFonts w:ascii="Times New Roman" w:hAnsi="Times New Roman" w:cs="Times New Roman"/>
          <w:iCs/>
          <w:sz w:val="26"/>
          <w:szCs w:val="26"/>
        </w:rPr>
        <w:t>.</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Приложения следует нумеровать порядковой нумерацией арабскими цифрами.</w:t>
      </w:r>
    </w:p>
    <w:p w:rsidR="007B44BC" w:rsidRPr="00151E9F" w:rsidRDefault="007B44BC" w:rsidP="00151E9F">
      <w:pPr>
        <w:shd w:val="clear" w:color="auto" w:fill="FFFFFF"/>
        <w:ind w:firstLine="709"/>
        <w:jc w:val="both"/>
        <w:rPr>
          <w:rFonts w:ascii="Times New Roman" w:hAnsi="Times New Roman" w:cs="Times New Roman"/>
          <w:sz w:val="26"/>
          <w:szCs w:val="26"/>
        </w:rPr>
      </w:pPr>
      <w:r w:rsidRPr="00151E9F">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151E9F" w:rsidRDefault="007B44BC" w:rsidP="00151E9F">
      <w:pPr>
        <w:ind w:firstLine="709"/>
        <w:jc w:val="both"/>
        <w:rPr>
          <w:rFonts w:ascii="Times New Roman" w:hAnsi="Times New Roman" w:cs="Times New Roman"/>
          <w:bCs/>
          <w:sz w:val="26"/>
          <w:szCs w:val="26"/>
        </w:rPr>
      </w:pPr>
      <w:r w:rsidRPr="00151E9F">
        <w:rPr>
          <w:rFonts w:ascii="Times New Roman" w:hAnsi="Times New Roman" w:cs="Times New Roman"/>
          <w:bCs/>
          <w:sz w:val="26"/>
          <w:szCs w:val="26"/>
        </w:rPr>
        <w:t xml:space="preserve">Критерии оценки </w:t>
      </w:r>
      <w:r w:rsidRPr="00151E9F">
        <w:rPr>
          <w:rFonts w:ascii="Times New Roman" w:hAnsi="Times New Roman" w:cs="Times New Roman"/>
          <w:sz w:val="26"/>
          <w:szCs w:val="26"/>
        </w:rPr>
        <w:t>реферата</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Срок сдачи готового реферата определяется утвержденным графиком.</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151E9F" w:rsidRDefault="007B44BC" w:rsidP="00151E9F">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151E9F">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151E9F" w:rsidRDefault="007B44BC" w:rsidP="00151E9F">
      <w:pPr>
        <w:pStyle w:val="3f3f3f3f3f3f3f3f3f3f3f3f3f2"/>
        <w:ind w:firstLine="709"/>
        <w:rPr>
          <w:sz w:val="26"/>
          <w:szCs w:val="26"/>
        </w:rPr>
      </w:pPr>
      <w:r w:rsidRPr="00151E9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51E9F">
        <w:rPr>
          <w:sz w:val="26"/>
          <w:szCs w:val="26"/>
        </w:rPr>
        <w:t>PowerPoint</w:t>
      </w:r>
      <w:proofErr w:type="spellEnd"/>
      <w:r w:rsidRPr="00151E9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151E9F" w:rsidRDefault="007B44BC" w:rsidP="00151E9F">
      <w:pPr>
        <w:snapToGrid w:val="0"/>
        <w:ind w:firstLine="709"/>
        <w:jc w:val="both"/>
        <w:rPr>
          <w:rFonts w:ascii="Times New Roman" w:hAnsi="Times New Roman" w:cs="Times New Roman"/>
          <w:sz w:val="26"/>
          <w:szCs w:val="26"/>
        </w:rPr>
      </w:pPr>
      <w:r w:rsidRPr="00151E9F">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151E9F" w:rsidRDefault="007B44BC" w:rsidP="00151E9F">
      <w:pPr>
        <w:snapToGrid w:val="0"/>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1 стратегия</w:t>
      </w:r>
      <w:r w:rsidRPr="00151E9F">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151E9F" w:rsidRDefault="007B44BC" w:rsidP="00151E9F">
      <w:pPr>
        <w:widowControl/>
        <w:numPr>
          <w:ilvl w:val="0"/>
          <w:numId w:val="47"/>
        </w:numPr>
        <w:snapToGri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объем текста на слайде – не больше 7 строк;</w:t>
      </w:r>
    </w:p>
    <w:p w:rsidR="007B44BC" w:rsidRPr="00151E9F" w:rsidRDefault="007B44BC" w:rsidP="00151E9F">
      <w:pPr>
        <w:widowControl/>
        <w:numPr>
          <w:ilvl w:val="0"/>
          <w:numId w:val="47"/>
        </w:numPr>
        <w:snapToGri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маркированный/нумерованный список содержит не более 7 элементов;</w:t>
      </w:r>
    </w:p>
    <w:p w:rsidR="007B44BC" w:rsidRPr="00151E9F" w:rsidRDefault="007B44BC" w:rsidP="00151E9F">
      <w:pPr>
        <w:widowControl/>
        <w:numPr>
          <w:ilvl w:val="0"/>
          <w:numId w:val="47"/>
        </w:numPr>
        <w:snapToGri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151E9F" w:rsidRDefault="007B44BC" w:rsidP="00151E9F">
      <w:pPr>
        <w:widowControl/>
        <w:numPr>
          <w:ilvl w:val="0"/>
          <w:numId w:val="47"/>
        </w:numPr>
        <w:snapToGrid w:val="0"/>
        <w:ind w:left="0" w:firstLine="709"/>
        <w:jc w:val="both"/>
        <w:rPr>
          <w:rFonts w:ascii="Times New Roman" w:hAnsi="Times New Roman" w:cs="Times New Roman"/>
          <w:sz w:val="26"/>
          <w:szCs w:val="26"/>
        </w:rPr>
      </w:pPr>
      <w:r w:rsidRPr="00151E9F">
        <w:rPr>
          <w:rFonts w:ascii="Times New Roman" w:hAnsi="Times New Roman" w:cs="Times New Roman"/>
          <w:sz w:val="26"/>
          <w:szCs w:val="26"/>
        </w:rPr>
        <w:t>значимая информация выделяется с помощью цвета, кегля, эффектов анимации.</w:t>
      </w:r>
    </w:p>
    <w:p w:rsidR="007B44BC" w:rsidRPr="00151E9F" w:rsidRDefault="007B44BC" w:rsidP="00151E9F">
      <w:pPr>
        <w:snapToGrid w:val="0"/>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151E9F">
        <w:rPr>
          <w:rFonts w:ascii="Times New Roman" w:hAnsi="Times New Roman" w:cs="Times New Roman"/>
          <w:sz w:val="26"/>
          <w:szCs w:val="26"/>
        </w:rPr>
        <w:lastRenderedPageBreak/>
        <w:t xml:space="preserve">выступающие заменяют свою речь чтением текста со слайдов. </w:t>
      </w:r>
    </w:p>
    <w:p w:rsidR="007B44BC" w:rsidRPr="00151E9F" w:rsidRDefault="007B44BC" w:rsidP="00151E9F">
      <w:pPr>
        <w:snapToGrid w:val="0"/>
        <w:ind w:firstLine="709"/>
        <w:jc w:val="both"/>
        <w:rPr>
          <w:rFonts w:ascii="Times New Roman" w:hAnsi="Times New Roman" w:cs="Times New Roman"/>
          <w:sz w:val="26"/>
          <w:szCs w:val="26"/>
        </w:rPr>
      </w:pPr>
      <w:r w:rsidRPr="00151E9F">
        <w:rPr>
          <w:rFonts w:ascii="Times New Roman" w:hAnsi="Times New Roman" w:cs="Times New Roman"/>
          <w:sz w:val="26"/>
          <w:szCs w:val="26"/>
          <w:u w:val="single"/>
        </w:rPr>
        <w:t>2 стратегия</w:t>
      </w:r>
      <w:r w:rsidRPr="00151E9F">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151E9F" w:rsidRDefault="007B44BC" w:rsidP="00151E9F">
      <w:pPr>
        <w:pStyle w:val="afb"/>
        <w:numPr>
          <w:ilvl w:val="0"/>
          <w:numId w:val="48"/>
        </w:numPr>
        <w:spacing w:before="0" w:beforeAutospacing="0" w:after="0" w:afterAutospacing="0"/>
        <w:ind w:left="0" w:firstLine="709"/>
        <w:jc w:val="both"/>
        <w:rPr>
          <w:sz w:val="26"/>
          <w:szCs w:val="26"/>
        </w:rPr>
      </w:pPr>
      <w:r w:rsidRPr="00151E9F">
        <w:rPr>
          <w:sz w:val="26"/>
          <w:szCs w:val="26"/>
        </w:rPr>
        <w:t>выбранные средства визуализации информации (таблицы, схемы, графики и т. д.) соответствуют содержанию;</w:t>
      </w:r>
    </w:p>
    <w:p w:rsidR="007B44BC" w:rsidRPr="00151E9F" w:rsidRDefault="007B44BC" w:rsidP="00151E9F">
      <w:pPr>
        <w:pStyle w:val="afb"/>
        <w:numPr>
          <w:ilvl w:val="0"/>
          <w:numId w:val="48"/>
        </w:numPr>
        <w:spacing w:before="0" w:beforeAutospacing="0" w:after="0" w:afterAutospacing="0"/>
        <w:ind w:left="0" w:firstLine="709"/>
        <w:jc w:val="both"/>
        <w:rPr>
          <w:sz w:val="26"/>
          <w:szCs w:val="26"/>
        </w:rPr>
      </w:pPr>
      <w:r w:rsidRPr="00151E9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151E9F">
        <w:rPr>
          <w:sz w:val="26"/>
          <w:szCs w:val="26"/>
        </w:rPr>
        <w:t>вчитываться  в</w:t>
      </w:r>
      <w:proofErr w:type="gramEnd"/>
      <w:r w:rsidRPr="00151E9F">
        <w:rPr>
          <w:sz w:val="26"/>
          <w:szCs w:val="26"/>
        </w:rPr>
        <w:t xml:space="preserve"> текст на ваших слайдах и всматриваться в мелкие иллюстрации); </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151E9F" w:rsidRDefault="007B44BC" w:rsidP="00151E9F">
      <w:pPr>
        <w:pStyle w:val="afb"/>
        <w:spacing w:before="0" w:beforeAutospacing="0" w:after="0" w:afterAutospacing="0"/>
        <w:ind w:firstLine="709"/>
        <w:jc w:val="both"/>
        <w:rPr>
          <w:sz w:val="26"/>
          <w:szCs w:val="26"/>
        </w:rPr>
      </w:pPr>
      <w:r w:rsidRPr="00151E9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51E9F">
        <w:rPr>
          <w:i/>
          <w:sz w:val="26"/>
          <w:szCs w:val="26"/>
        </w:rPr>
        <w:t>вспомогательный</w:t>
      </w:r>
      <w:r w:rsidRPr="00151E9F">
        <w:rPr>
          <w:sz w:val="26"/>
          <w:szCs w:val="26"/>
        </w:rPr>
        <w:t xml:space="preserve"> материал, но я его хочу пропустить, чтобы не перегружать выступление подробностями». Правда, такой прием делать в </w:t>
      </w:r>
      <w:r w:rsidRPr="00151E9F">
        <w:rPr>
          <w:i/>
          <w:sz w:val="26"/>
          <w:szCs w:val="26"/>
        </w:rPr>
        <w:t>начале</w:t>
      </w:r>
      <w:r w:rsidRPr="00151E9F">
        <w:rPr>
          <w:sz w:val="26"/>
          <w:szCs w:val="26"/>
        </w:rPr>
        <w:t xml:space="preserve"> и в </w:t>
      </w:r>
      <w:r w:rsidRPr="00151E9F">
        <w:rPr>
          <w:i/>
          <w:sz w:val="26"/>
          <w:szCs w:val="26"/>
        </w:rPr>
        <w:t>конце</w:t>
      </w:r>
      <w:r w:rsidRPr="00151E9F">
        <w:rPr>
          <w:sz w:val="26"/>
          <w:szCs w:val="26"/>
        </w:rPr>
        <w:t xml:space="preserve"> презентации – рискованно, оптимальный вариант – в середине выступления.</w:t>
      </w:r>
    </w:p>
    <w:p w:rsidR="007B44BC" w:rsidRPr="00151E9F" w:rsidRDefault="007B44BC" w:rsidP="00151E9F">
      <w:pPr>
        <w:pStyle w:val="afb"/>
        <w:spacing w:before="0" w:beforeAutospacing="0" w:after="0" w:afterAutospacing="0"/>
        <w:ind w:firstLine="709"/>
        <w:jc w:val="both"/>
        <w:rPr>
          <w:sz w:val="26"/>
          <w:szCs w:val="26"/>
        </w:rPr>
      </w:pPr>
      <w:r w:rsidRPr="00151E9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151E9F" w:rsidRDefault="007B44BC" w:rsidP="00151E9F">
      <w:pPr>
        <w:pStyle w:val="afb"/>
        <w:spacing w:before="0" w:beforeAutospacing="0" w:after="0" w:afterAutospacing="0"/>
        <w:ind w:firstLine="709"/>
        <w:jc w:val="both"/>
        <w:rPr>
          <w:sz w:val="26"/>
          <w:szCs w:val="26"/>
        </w:rPr>
      </w:pPr>
      <w:r w:rsidRPr="00151E9F">
        <w:rPr>
          <w:sz w:val="26"/>
          <w:szCs w:val="26"/>
        </w:rPr>
        <w:t xml:space="preserve">Особо тщательно необходимо отнестись к </w:t>
      </w:r>
      <w:r w:rsidRPr="00151E9F">
        <w:rPr>
          <w:b/>
          <w:i/>
          <w:sz w:val="26"/>
          <w:szCs w:val="26"/>
        </w:rPr>
        <w:t>оформлению презентации</w:t>
      </w:r>
      <w:r w:rsidRPr="00151E9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w:t>
      </w:r>
      <w:r w:rsidRPr="00151E9F">
        <w:rPr>
          <w:rFonts w:ascii="Times New Roman" w:hAnsi="Times New Roman" w:cs="Times New Roman"/>
          <w:sz w:val="26"/>
          <w:szCs w:val="26"/>
        </w:rPr>
        <w:lastRenderedPageBreak/>
        <w:t xml:space="preserve">оставались поля, не менее </w:t>
      </w:r>
      <w:smartTag w:uri="urn:schemas-microsoft-com:office:smarttags" w:element="metricconverter">
        <w:smartTagPr>
          <w:attr w:name="ProductID" w:val="1 см"/>
        </w:smartTagPr>
        <w:r w:rsidRPr="00151E9F">
          <w:rPr>
            <w:rFonts w:ascii="Times New Roman" w:hAnsi="Times New Roman" w:cs="Times New Roman"/>
            <w:sz w:val="26"/>
            <w:szCs w:val="26"/>
          </w:rPr>
          <w:t>1 см</w:t>
        </w:r>
      </w:smartTag>
      <w:r w:rsidRPr="00151E9F">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151E9F">
        <w:rPr>
          <w:rFonts w:ascii="Times New Roman" w:hAnsi="Times New Roman" w:cs="Times New Roman"/>
          <w:sz w:val="26"/>
          <w:szCs w:val="26"/>
          <w:lang w:val="en-US"/>
        </w:rPr>
        <w:t>MSExcel</w:t>
      </w:r>
      <w:proofErr w:type="spellEnd"/>
      <w:r w:rsidRPr="00151E9F">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51E9F">
        <w:rPr>
          <w:rFonts w:ascii="Times New Roman" w:hAnsi="Times New Roman" w:cs="Times New Roman"/>
          <w:sz w:val="26"/>
          <w:szCs w:val="26"/>
          <w:lang w:val="en-US"/>
        </w:rPr>
        <w:t>MSOffice</w:t>
      </w:r>
      <w:r w:rsidRPr="00151E9F">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151E9F" w:rsidRDefault="007B44BC" w:rsidP="00151E9F">
      <w:pPr>
        <w:ind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51E9F">
        <w:rPr>
          <w:rFonts w:ascii="Times New Roman" w:hAnsi="Times New Roman" w:cs="Times New Roman"/>
          <w:sz w:val="26"/>
          <w:szCs w:val="26"/>
          <w:lang w:val="en-US"/>
        </w:rPr>
        <w:t>MSWord</w:t>
      </w:r>
      <w:r w:rsidRPr="00151E9F">
        <w:rPr>
          <w:rFonts w:ascii="Times New Roman" w:hAnsi="Times New Roman" w:cs="Times New Roman"/>
          <w:sz w:val="26"/>
          <w:szCs w:val="26"/>
        </w:rPr>
        <w:t xml:space="preserve"> или табличного процессора </w:t>
      </w:r>
      <w:proofErr w:type="spellStart"/>
      <w:r w:rsidRPr="00151E9F">
        <w:rPr>
          <w:rFonts w:ascii="Times New Roman" w:hAnsi="Times New Roman" w:cs="Times New Roman"/>
          <w:sz w:val="26"/>
          <w:szCs w:val="26"/>
          <w:lang w:val="en-US"/>
        </w:rPr>
        <w:t>MSExcel</w:t>
      </w:r>
      <w:proofErr w:type="spellEnd"/>
      <w:r w:rsidRPr="00151E9F">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51E9F">
          <w:rPr>
            <w:rFonts w:ascii="Times New Roman" w:hAnsi="Times New Roman" w:cs="Times New Roman"/>
            <w:sz w:val="26"/>
            <w:szCs w:val="26"/>
          </w:rPr>
          <w:t xml:space="preserve">18 </w:t>
        </w:r>
        <w:proofErr w:type="spellStart"/>
        <w:r w:rsidRPr="00151E9F">
          <w:rPr>
            <w:rFonts w:ascii="Times New Roman" w:hAnsi="Times New Roman" w:cs="Times New Roman"/>
            <w:sz w:val="26"/>
            <w:szCs w:val="26"/>
            <w:lang w:val="en-US"/>
          </w:rPr>
          <w:t>pt</w:t>
        </w:r>
      </w:smartTag>
      <w:proofErr w:type="spellEnd"/>
      <w:r w:rsidRPr="00151E9F">
        <w:rPr>
          <w:rFonts w:ascii="Times New Roman" w:hAnsi="Times New Roman" w:cs="Times New Roman"/>
          <w:sz w:val="26"/>
          <w:szCs w:val="26"/>
        </w:rPr>
        <w:t>. Таблицы и диаграммы размещаются на светлом или белом фоне.</w:t>
      </w:r>
    </w:p>
    <w:p w:rsidR="007B44BC" w:rsidRPr="00151E9F" w:rsidRDefault="007B44BC" w:rsidP="00151E9F">
      <w:pPr>
        <w:pStyle w:val="afb"/>
        <w:spacing w:before="0" w:beforeAutospacing="0" w:after="0" w:afterAutospacing="0"/>
        <w:ind w:firstLine="709"/>
        <w:jc w:val="both"/>
        <w:rPr>
          <w:color w:val="000000"/>
          <w:sz w:val="26"/>
          <w:szCs w:val="26"/>
        </w:rPr>
      </w:pPr>
      <w:r w:rsidRPr="00151E9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151E9F" w:rsidRDefault="007B44BC" w:rsidP="00151E9F">
      <w:pPr>
        <w:pStyle w:val="afb"/>
        <w:spacing w:before="0" w:beforeAutospacing="0" w:after="0" w:afterAutospacing="0"/>
        <w:ind w:firstLine="709"/>
        <w:jc w:val="both"/>
        <w:rPr>
          <w:color w:val="000000"/>
          <w:sz w:val="26"/>
          <w:szCs w:val="26"/>
        </w:rPr>
      </w:pPr>
      <w:r w:rsidRPr="00151E9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151E9F">
        <w:rPr>
          <w:color w:val="000000"/>
          <w:sz w:val="26"/>
          <w:szCs w:val="26"/>
        </w:rPr>
        <w:t>же</w:t>
      </w:r>
      <w:proofErr w:type="gramEnd"/>
      <w:r w:rsidRPr="00151E9F">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151E9F" w:rsidRDefault="007B44BC" w:rsidP="00151E9F">
      <w:pPr>
        <w:pStyle w:val="afb"/>
        <w:spacing w:before="0" w:beforeAutospacing="0" w:after="0" w:afterAutospacing="0"/>
        <w:ind w:firstLine="709"/>
        <w:jc w:val="both"/>
        <w:rPr>
          <w:color w:val="000000"/>
          <w:sz w:val="26"/>
          <w:szCs w:val="26"/>
        </w:rPr>
      </w:pPr>
      <w:r w:rsidRPr="00151E9F">
        <w:rPr>
          <w:color w:val="000000"/>
          <w:sz w:val="26"/>
          <w:szCs w:val="26"/>
        </w:rPr>
        <w:t xml:space="preserve">Для показа файл презентации необходимо сохранить в формате «Демонстрация </w:t>
      </w:r>
      <w:proofErr w:type="spellStart"/>
      <w:r w:rsidRPr="00151E9F">
        <w:rPr>
          <w:color w:val="000000"/>
          <w:sz w:val="26"/>
          <w:szCs w:val="26"/>
        </w:rPr>
        <w:t>PowerPоint</w:t>
      </w:r>
      <w:proofErr w:type="spellEnd"/>
      <w:r w:rsidRPr="00151E9F">
        <w:rPr>
          <w:color w:val="000000"/>
          <w:sz w:val="26"/>
          <w:szCs w:val="26"/>
        </w:rPr>
        <w:t xml:space="preserve">» (Файл — Сохранить как — Тип файла — Демонстрация </w:t>
      </w:r>
      <w:proofErr w:type="spellStart"/>
      <w:r w:rsidRPr="00151E9F">
        <w:rPr>
          <w:color w:val="000000"/>
          <w:sz w:val="26"/>
          <w:szCs w:val="26"/>
        </w:rPr>
        <w:t>PowerPоint</w:t>
      </w:r>
      <w:proofErr w:type="spellEnd"/>
      <w:r w:rsidRPr="00151E9F">
        <w:rPr>
          <w:color w:val="000000"/>
          <w:sz w:val="26"/>
          <w:szCs w:val="26"/>
        </w:rPr>
        <w:t>). В этом случае презентация автоматически открывается в режиме полноэкранного показа (</w:t>
      </w:r>
      <w:proofErr w:type="spellStart"/>
      <w:r w:rsidRPr="00151E9F">
        <w:rPr>
          <w:color w:val="000000"/>
          <w:sz w:val="26"/>
          <w:szCs w:val="26"/>
        </w:rPr>
        <w:t>slideshow</w:t>
      </w:r>
      <w:proofErr w:type="spellEnd"/>
      <w:r w:rsidRPr="00151E9F">
        <w:rPr>
          <w:color w:val="000000"/>
          <w:sz w:val="26"/>
          <w:szCs w:val="26"/>
        </w:rPr>
        <w:t xml:space="preserve">) и слушатели избавлены как от вида рабочего окна программы </w:t>
      </w:r>
      <w:proofErr w:type="spellStart"/>
      <w:r w:rsidRPr="00151E9F">
        <w:rPr>
          <w:color w:val="000000"/>
          <w:sz w:val="26"/>
          <w:szCs w:val="26"/>
        </w:rPr>
        <w:t>PowerPoint</w:t>
      </w:r>
      <w:proofErr w:type="spellEnd"/>
      <w:r w:rsidRPr="00151E9F">
        <w:rPr>
          <w:color w:val="000000"/>
          <w:sz w:val="26"/>
          <w:szCs w:val="26"/>
        </w:rPr>
        <w:t>, так и от потерь времени в начале показа презентации.</w:t>
      </w:r>
    </w:p>
    <w:p w:rsidR="007B44BC" w:rsidRPr="00151E9F" w:rsidRDefault="007B44BC" w:rsidP="00151E9F">
      <w:pPr>
        <w:pStyle w:val="afb"/>
        <w:spacing w:before="0" w:beforeAutospacing="0" w:after="0" w:afterAutospacing="0"/>
        <w:ind w:firstLine="709"/>
        <w:jc w:val="both"/>
        <w:rPr>
          <w:snapToGrid w:val="0"/>
          <w:sz w:val="26"/>
          <w:szCs w:val="26"/>
        </w:rPr>
      </w:pPr>
      <w:r w:rsidRPr="00151E9F">
        <w:rPr>
          <w:snapToGrid w:val="0"/>
          <w:sz w:val="26"/>
          <w:szCs w:val="26"/>
        </w:rPr>
        <w:t>После подготовки презентации полезно проконтролировать себя вопросами:</w:t>
      </w:r>
    </w:p>
    <w:p w:rsidR="007B44BC" w:rsidRPr="00151E9F" w:rsidRDefault="007B44BC" w:rsidP="00151E9F">
      <w:pPr>
        <w:widowControl/>
        <w:numPr>
          <w:ilvl w:val="0"/>
          <w:numId w:val="49"/>
        </w:numPr>
        <w:tabs>
          <w:tab w:val="clear" w:pos="720"/>
          <w:tab w:val="num" w:pos="338"/>
        </w:tabs>
        <w:ind w:left="0" w:firstLine="709"/>
        <w:jc w:val="both"/>
        <w:rPr>
          <w:rFonts w:ascii="Times New Roman" w:hAnsi="Times New Roman" w:cs="Times New Roman"/>
          <w:sz w:val="26"/>
          <w:szCs w:val="26"/>
        </w:rPr>
      </w:pPr>
      <w:r w:rsidRPr="00151E9F">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151E9F" w:rsidRDefault="007B44BC" w:rsidP="00151E9F">
      <w:pPr>
        <w:widowControl/>
        <w:numPr>
          <w:ilvl w:val="0"/>
          <w:numId w:val="49"/>
        </w:numPr>
        <w:ind w:left="0" w:firstLine="709"/>
        <w:jc w:val="both"/>
        <w:rPr>
          <w:rFonts w:ascii="Times New Roman" w:hAnsi="Times New Roman" w:cs="Times New Roman"/>
          <w:sz w:val="26"/>
          <w:szCs w:val="26"/>
        </w:rPr>
      </w:pPr>
      <w:r w:rsidRPr="00151E9F">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151E9F" w:rsidRDefault="007B44BC" w:rsidP="00151E9F">
      <w:pPr>
        <w:widowControl/>
        <w:numPr>
          <w:ilvl w:val="0"/>
          <w:numId w:val="49"/>
        </w:numPr>
        <w:ind w:left="0" w:firstLine="709"/>
        <w:jc w:val="both"/>
        <w:rPr>
          <w:rFonts w:ascii="Times New Roman" w:hAnsi="Times New Roman" w:cs="Times New Roman"/>
          <w:sz w:val="26"/>
          <w:szCs w:val="26"/>
        </w:rPr>
      </w:pPr>
      <w:r w:rsidRPr="00151E9F">
        <w:rPr>
          <w:rFonts w:ascii="Times New Roman" w:hAnsi="Times New Roman" w:cs="Times New Roman"/>
          <w:sz w:val="26"/>
          <w:szCs w:val="26"/>
        </w:rPr>
        <w:t xml:space="preserve">не отвлекает ли созданная презентация от устного выступления? </w:t>
      </w:r>
    </w:p>
    <w:p w:rsidR="007B44BC" w:rsidRPr="00151E9F" w:rsidRDefault="007B44BC" w:rsidP="00151E9F">
      <w:pPr>
        <w:snapToGrid w:val="0"/>
        <w:ind w:firstLine="709"/>
        <w:jc w:val="both"/>
        <w:rPr>
          <w:rFonts w:ascii="Times New Roman" w:hAnsi="Times New Roman" w:cs="Times New Roman"/>
          <w:sz w:val="26"/>
          <w:szCs w:val="26"/>
        </w:rPr>
      </w:pPr>
      <w:r w:rsidRPr="00151E9F">
        <w:rPr>
          <w:rFonts w:ascii="Times New Roman" w:hAnsi="Times New Roman" w:cs="Times New Roman"/>
          <w:sz w:val="26"/>
          <w:szCs w:val="26"/>
        </w:rPr>
        <w:t>После подготовки презентации необходима репетиция выступления.</w:t>
      </w:r>
    </w:p>
    <w:p w:rsidR="007B44BC" w:rsidRPr="00151E9F" w:rsidRDefault="007B44BC" w:rsidP="00151E9F">
      <w:pPr>
        <w:pStyle w:val="affa"/>
        <w:jc w:val="both"/>
        <w:rPr>
          <w:rFonts w:ascii="Times New Roman" w:hAnsi="Times New Roman"/>
          <w:b/>
          <w:sz w:val="26"/>
          <w:szCs w:val="26"/>
        </w:rPr>
      </w:pPr>
    </w:p>
    <w:p w:rsidR="007B44BC" w:rsidRPr="00151E9F" w:rsidRDefault="007B44BC" w:rsidP="00151E9F">
      <w:pPr>
        <w:pStyle w:val="af0"/>
        <w:numPr>
          <w:ilvl w:val="0"/>
          <w:numId w:val="36"/>
        </w:numPr>
        <w:spacing w:after="0" w:line="240" w:lineRule="auto"/>
        <w:ind w:left="782" w:hanging="357"/>
        <w:jc w:val="center"/>
        <w:rPr>
          <w:rFonts w:ascii="Times New Roman" w:hAnsi="Times New Roman" w:cs="Times New Roman"/>
          <w:bCs/>
          <w:sz w:val="26"/>
          <w:szCs w:val="26"/>
        </w:rPr>
      </w:pPr>
      <w:r w:rsidRPr="00151E9F">
        <w:rPr>
          <w:rFonts w:ascii="Times New Roman" w:hAnsi="Times New Roman" w:cs="Times New Roman"/>
          <w:b/>
          <w:sz w:val="26"/>
          <w:szCs w:val="26"/>
        </w:rPr>
        <w:t xml:space="preserve">Критерии оценивания выполненных заданий </w:t>
      </w:r>
    </w:p>
    <w:p w:rsidR="007B44BC" w:rsidRPr="00151E9F" w:rsidRDefault="007B44BC" w:rsidP="00151E9F">
      <w:pPr>
        <w:pStyle w:val="af0"/>
        <w:spacing w:after="0" w:line="240" w:lineRule="auto"/>
        <w:ind w:left="782"/>
        <w:rPr>
          <w:rFonts w:ascii="Times New Roman" w:hAnsi="Times New Roman" w:cs="Times New Roman"/>
          <w:bCs/>
          <w:sz w:val="26"/>
          <w:szCs w:val="26"/>
        </w:rPr>
      </w:pPr>
      <w:r w:rsidRPr="00151E9F">
        <w:rPr>
          <w:rFonts w:ascii="Times New Roman" w:hAnsi="Times New Roman" w:cs="Times New Roman"/>
          <w:b/>
          <w:sz w:val="26"/>
          <w:szCs w:val="26"/>
        </w:rPr>
        <w:br/>
        <w:t xml:space="preserve"> </w:t>
      </w:r>
      <w:r w:rsidRPr="00151E9F">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151E9F" w:rsidTr="00F06B0A">
        <w:trPr>
          <w:trHeight w:val="720"/>
        </w:trPr>
        <w:tc>
          <w:tcPr>
            <w:tcW w:w="1911" w:type="dxa"/>
            <w:vMerge w:val="restart"/>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Работа выполнена</w:t>
            </w:r>
          </w:p>
          <w:p w:rsidR="007B44BC" w:rsidRPr="00151E9F" w:rsidRDefault="007B44BC" w:rsidP="00151E9F">
            <w:pPr>
              <w:jc w:val="center"/>
              <w:rPr>
                <w:rFonts w:ascii="Times New Roman" w:hAnsi="Times New Roman" w:cs="Times New Roman"/>
                <w:b/>
                <w:bCs/>
                <w:sz w:val="26"/>
                <w:szCs w:val="26"/>
              </w:rPr>
            </w:pPr>
          </w:p>
        </w:tc>
        <w:tc>
          <w:tcPr>
            <w:tcW w:w="2792"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 xml:space="preserve">Работа выполнена </w:t>
            </w:r>
            <w:r w:rsidRPr="00151E9F">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 xml:space="preserve">Работа </w:t>
            </w:r>
            <w:r w:rsidRPr="00151E9F">
              <w:rPr>
                <w:rFonts w:ascii="Times New Roman" w:hAnsi="Times New Roman" w:cs="Times New Roman"/>
                <w:b/>
                <w:bCs/>
                <w:sz w:val="26"/>
                <w:szCs w:val="26"/>
              </w:rPr>
              <w:br/>
              <w:t>не выполнена</w:t>
            </w:r>
          </w:p>
        </w:tc>
      </w:tr>
      <w:tr w:rsidR="007B44BC" w:rsidRPr="00151E9F" w:rsidTr="00F06B0A">
        <w:trPr>
          <w:trHeight w:val="600"/>
        </w:trPr>
        <w:tc>
          <w:tcPr>
            <w:tcW w:w="1911" w:type="dxa"/>
            <w:vMerge/>
          </w:tcPr>
          <w:p w:rsidR="007B44BC" w:rsidRPr="00151E9F" w:rsidRDefault="007B44BC" w:rsidP="00151E9F">
            <w:pPr>
              <w:jc w:val="center"/>
              <w:rPr>
                <w:rFonts w:ascii="Times New Roman" w:hAnsi="Times New Roman" w:cs="Times New Roman"/>
                <w:b/>
                <w:bCs/>
                <w:sz w:val="26"/>
                <w:szCs w:val="26"/>
              </w:rPr>
            </w:pPr>
          </w:p>
        </w:tc>
        <w:tc>
          <w:tcPr>
            <w:tcW w:w="2789" w:type="dxa"/>
            <w:tcBorders>
              <w:top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Оценка «5»</w:t>
            </w:r>
          </w:p>
        </w:tc>
        <w:tc>
          <w:tcPr>
            <w:tcW w:w="2792" w:type="dxa"/>
            <w:tcBorders>
              <w:top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Оценка «3-4»</w:t>
            </w:r>
          </w:p>
        </w:tc>
        <w:tc>
          <w:tcPr>
            <w:tcW w:w="2220" w:type="dxa"/>
            <w:tcBorders>
              <w:top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Оценка «2»</w:t>
            </w:r>
          </w:p>
        </w:tc>
      </w:tr>
      <w:tr w:rsidR="007B44BC" w:rsidRPr="00151E9F" w:rsidTr="00F06B0A">
        <w:tc>
          <w:tcPr>
            <w:tcW w:w="1911"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151E9F" w:rsidRDefault="007B44BC" w:rsidP="00151E9F">
            <w:pPr>
              <w:ind w:left="103"/>
              <w:rPr>
                <w:rFonts w:ascii="Times New Roman" w:hAnsi="Times New Roman" w:cs="Times New Roman"/>
                <w:sz w:val="26"/>
                <w:szCs w:val="26"/>
              </w:rPr>
            </w:pPr>
            <w:r w:rsidRPr="00151E9F">
              <w:rPr>
                <w:rFonts w:ascii="Times New Roman" w:hAnsi="Times New Roman" w:cs="Times New Roman"/>
                <w:sz w:val="26"/>
                <w:szCs w:val="26"/>
              </w:rPr>
              <w:t xml:space="preserve">Содержание сообщения полностью соответствует заданной теме, </w:t>
            </w:r>
            <w:r w:rsidRPr="00151E9F">
              <w:rPr>
                <w:rFonts w:ascii="Times New Roman" w:hAnsi="Times New Roman" w:cs="Times New Roman"/>
                <w:sz w:val="26"/>
                <w:szCs w:val="26"/>
              </w:rPr>
              <w:br/>
              <w:t>тема раскрыта полностью</w:t>
            </w:r>
          </w:p>
        </w:tc>
        <w:tc>
          <w:tcPr>
            <w:tcW w:w="2792"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Обучающийся работу не выполнил вовсе.</w:t>
            </w: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 xml:space="preserve">Содержание ячеек </w:t>
            </w:r>
            <w:proofErr w:type="gramStart"/>
            <w:r w:rsidRPr="00151E9F">
              <w:rPr>
                <w:rFonts w:ascii="Times New Roman" w:hAnsi="Times New Roman" w:cs="Times New Roman"/>
                <w:sz w:val="26"/>
                <w:szCs w:val="26"/>
              </w:rPr>
              <w:t>таблицы  не</w:t>
            </w:r>
            <w:proofErr w:type="gramEnd"/>
            <w:r w:rsidRPr="00151E9F">
              <w:rPr>
                <w:rFonts w:ascii="Times New Roman" w:hAnsi="Times New Roman" w:cs="Times New Roman"/>
                <w:sz w:val="26"/>
                <w:szCs w:val="26"/>
              </w:rPr>
              <w:t xml:space="preserve"> соответствует заданной теме.</w:t>
            </w: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Имеются незаполненные ячейки или серьезные множественные ошибки.</w:t>
            </w:r>
          </w:p>
          <w:p w:rsidR="007B44BC" w:rsidRPr="00151E9F" w:rsidRDefault="007B44BC" w:rsidP="00151E9F">
            <w:pPr>
              <w:pStyle w:val="af0"/>
              <w:spacing w:after="0" w:line="240" w:lineRule="auto"/>
              <w:rPr>
                <w:rFonts w:ascii="Times New Roman" w:hAnsi="Times New Roman" w:cs="Times New Roman"/>
                <w:sz w:val="26"/>
                <w:szCs w:val="26"/>
              </w:rPr>
            </w:pP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b/>
                <w:bCs/>
                <w:sz w:val="26"/>
                <w:szCs w:val="26"/>
              </w:rPr>
            </w:pPr>
            <w:r w:rsidRPr="00151E9F">
              <w:rPr>
                <w:rFonts w:ascii="Times New Roman" w:hAnsi="Times New Roman" w:cs="Times New Roman"/>
                <w:sz w:val="26"/>
                <w:szCs w:val="26"/>
              </w:rPr>
              <w:t xml:space="preserve">Отчет выполнен и оформлен небрежно, </w:t>
            </w:r>
            <w:r w:rsidRPr="00151E9F">
              <w:rPr>
                <w:rFonts w:ascii="Times New Roman" w:hAnsi="Times New Roman" w:cs="Times New Roman"/>
                <w:sz w:val="26"/>
                <w:szCs w:val="26"/>
              </w:rPr>
              <w:br/>
              <w:t>без соблюдения установленных требований.</w:t>
            </w:r>
          </w:p>
        </w:tc>
      </w:tr>
      <w:tr w:rsidR="007B44BC" w:rsidRPr="00151E9F" w:rsidTr="00F06B0A">
        <w:trPr>
          <w:trHeight w:val="1441"/>
        </w:trPr>
        <w:tc>
          <w:tcPr>
            <w:tcW w:w="1911"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151E9F" w:rsidRDefault="007B44BC" w:rsidP="00151E9F">
            <w:pPr>
              <w:rPr>
                <w:rFonts w:ascii="Times New Roman" w:hAnsi="Times New Roman" w:cs="Times New Roman"/>
                <w:sz w:val="26"/>
                <w:szCs w:val="26"/>
              </w:rPr>
            </w:pPr>
            <w:proofErr w:type="gramStart"/>
            <w:r w:rsidRPr="00151E9F">
              <w:rPr>
                <w:rFonts w:ascii="Times New Roman" w:hAnsi="Times New Roman" w:cs="Times New Roman"/>
                <w:sz w:val="26"/>
                <w:szCs w:val="26"/>
              </w:rPr>
              <w:t>Материал  в</w:t>
            </w:r>
            <w:proofErr w:type="gramEnd"/>
            <w:r w:rsidRPr="00151E9F">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151E9F" w:rsidRDefault="007B44BC" w:rsidP="00151E9F">
            <w:pPr>
              <w:rPr>
                <w:rFonts w:ascii="Times New Roman" w:hAnsi="Times New Roman" w:cs="Times New Roman"/>
                <w:sz w:val="26"/>
                <w:szCs w:val="26"/>
              </w:rPr>
            </w:pPr>
          </w:p>
        </w:tc>
        <w:tc>
          <w:tcPr>
            <w:tcW w:w="2792" w:type="dxa"/>
          </w:tcPr>
          <w:p w:rsidR="007B44BC" w:rsidRPr="00151E9F" w:rsidRDefault="007B44BC" w:rsidP="00151E9F">
            <w:pPr>
              <w:ind w:hanging="58"/>
              <w:rPr>
                <w:rFonts w:ascii="Times New Roman" w:hAnsi="Times New Roman" w:cs="Times New Roman"/>
                <w:sz w:val="26"/>
                <w:szCs w:val="26"/>
              </w:rPr>
            </w:pPr>
            <w:r w:rsidRPr="00151E9F">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151E9F" w:rsidTr="00F06B0A">
        <w:tc>
          <w:tcPr>
            <w:tcW w:w="1911"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Правильность оформления</w:t>
            </w:r>
          </w:p>
        </w:tc>
        <w:tc>
          <w:tcPr>
            <w:tcW w:w="2789"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151E9F" w:rsidRDefault="007B44BC" w:rsidP="00151E9F">
            <w:pPr>
              <w:rPr>
                <w:rFonts w:ascii="Times New Roman" w:hAnsi="Times New Roman" w:cs="Times New Roman"/>
                <w:color w:val="FF0000"/>
                <w:sz w:val="26"/>
                <w:szCs w:val="26"/>
              </w:rPr>
            </w:pPr>
            <w:r w:rsidRPr="00151E9F">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151E9F" w:rsidRDefault="007B44BC" w:rsidP="00151E9F">
            <w:pPr>
              <w:rPr>
                <w:rFonts w:ascii="Times New Roman" w:hAnsi="Times New Roman" w:cs="Times New Roman"/>
                <w:color w:val="FF0000"/>
                <w:sz w:val="26"/>
                <w:szCs w:val="26"/>
              </w:rPr>
            </w:pPr>
          </w:p>
        </w:tc>
      </w:tr>
    </w:tbl>
    <w:p w:rsidR="007B44BC" w:rsidRPr="00151E9F" w:rsidRDefault="007B44BC" w:rsidP="00151E9F">
      <w:pPr>
        <w:rPr>
          <w:rFonts w:ascii="Times New Roman" w:hAnsi="Times New Roman" w:cs="Times New Roman"/>
          <w:bCs/>
          <w:sz w:val="26"/>
          <w:szCs w:val="26"/>
        </w:rPr>
      </w:pPr>
    </w:p>
    <w:p w:rsidR="007B44BC" w:rsidRPr="00151E9F" w:rsidRDefault="007B44BC" w:rsidP="00151E9F">
      <w:pPr>
        <w:rPr>
          <w:rFonts w:ascii="Times New Roman" w:hAnsi="Times New Roman" w:cs="Times New Roman"/>
          <w:bCs/>
          <w:sz w:val="26"/>
          <w:szCs w:val="26"/>
        </w:rPr>
      </w:pPr>
    </w:p>
    <w:p w:rsidR="007B44BC" w:rsidRPr="00151E9F" w:rsidRDefault="007B44BC" w:rsidP="00151E9F">
      <w:pPr>
        <w:ind w:firstLine="720"/>
        <w:jc w:val="both"/>
        <w:rPr>
          <w:rFonts w:ascii="Times New Roman" w:hAnsi="Times New Roman" w:cs="Times New Roman"/>
          <w:b/>
          <w:sz w:val="26"/>
          <w:szCs w:val="26"/>
        </w:rPr>
      </w:pPr>
      <w:r w:rsidRPr="00151E9F">
        <w:rPr>
          <w:rFonts w:ascii="Times New Roman" w:hAnsi="Times New Roman" w:cs="Times New Roman"/>
          <w:b/>
          <w:sz w:val="26"/>
          <w:szCs w:val="26"/>
        </w:rPr>
        <w:t>Реферат оценивается по системе:</w:t>
      </w:r>
    </w:p>
    <w:p w:rsidR="007B44BC" w:rsidRPr="00151E9F" w:rsidRDefault="007B44BC" w:rsidP="00151E9F">
      <w:pPr>
        <w:shd w:val="clear" w:color="auto" w:fill="FFFFFF"/>
        <w:tabs>
          <w:tab w:val="left" w:pos="5983"/>
        </w:tabs>
        <w:ind w:firstLine="720"/>
        <w:jc w:val="both"/>
        <w:rPr>
          <w:rFonts w:ascii="Times New Roman" w:hAnsi="Times New Roman" w:cs="Times New Roman"/>
          <w:sz w:val="26"/>
          <w:szCs w:val="26"/>
        </w:rPr>
      </w:pPr>
      <w:r w:rsidRPr="00151E9F">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151E9F" w:rsidRDefault="007B44BC" w:rsidP="00151E9F">
      <w:pPr>
        <w:pStyle w:val="afff2"/>
        <w:ind w:left="0" w:right="0" w:firstLine="720"/>
        <w:rPr>
          <w:sz w:val="26"/>
          <w:szCs w:val="26"/>
        </w:rPr>
      </w:pPr>
      <w:r w:rsidRPr="00151E9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151E9F" w:rsidRDefault="007B44BC" w:rsidP="00151E9F">
      <w:pPr>
        <w:shd w:val="clear" w:color="auto" w:fill="FFFFFF"/>
        <w:ind w:firstLine="720"/>
        <w:jc w:val="both"/>
        <w:rPr>
          <w:rFonts w:ascii="Times New Roman" w:hAnsi="Times New Roman" w:cs="Times New Roman"/>
          <w:sz w:val="26"/>
          <w:szCs w:val="26"/>
        </w:rPr>
      </w:pPr>
      <w:r w:rsidRPr="00151E9F">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151E9F" w:rsidRDefault="007B44BC" w:rsidP="00151E9F">
      <w:pPr>
        <w:shd w:val="clear" w:color="auto" w:fill="FFFFFF"/>
        <w:ind w:firstLine="720"/>
        <w:jc w:val="both"/>
        <w:rPr>
          <w:rFonts w:ascii="Times New Roman" w:hAnsi="Times New Roman" w:cs="Times New Roman"/>
          <w:sz w:val="26"/>
          <w:szCs w:val="26"/>
        </w:rPr>
      </w:pPr>
      <w:r w:rsidRPr="00151E9F">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151E9F" w:rsidRDefault="007B44BC" w:rsidP="00151E9F">
      <w:pPr>
        <w:ind w:firstLine="720"/>
        <w:jc w:val="both"/>
        <w:rPr>
          <w:rFonts w:ascii="Times New Roman" w:hAnsi="Times New Roman" w:cs="Times New Roman"/>
          <w:sz w:val="26"/>
          <w:szCs w:val="26"/>
        </w:rPr>
      </w:pPr>
      <w:r w:rsidRPr="00151E9F">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151E9F" w:rsidRDefault="007B44BC" w:rsidP="00151E9F">
      <w:pPr>
        <w:ind w:left="1276"/>
        <w:rPr>
          <w:rFonts w:ascii="Times New Roman" w:hAnsi="Times New Roman" w:cs="Times New Roman"/>
          <w:bCs/>
          <w:sz w:val="26"/>
          <w:szCs w:val="26"/>
        </w:rPr>
      </w:pPr>
    </w:p>
    <w:p w:rsidR="007B44BC" w:rsidRPr="00151E9F" w:rsidRDefault="007B44BC" w:rsidP="00151E9F">
      <w:pPr>
        <w:ind w:left="1276"/>
        <w:rPr>
          <w:rFonts w:ascii="Times New Roman" w:hAnsi="Times New Roman" w:cs="Times New Roman"/>
          <w:sz w:val="26"/>
          <w:szCs w:val="26"/>
        </w:rPr>
      </w:pPr>
      <w:r w:rsidRPr="00151E9F">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151E9F" w:rsidTr="00F06B0A">
        <w:trPr>
          <w:trHeight w:val="765"/>
        </w:trPr>
        <w:tc>
          <w:tcPr>
            <w:tcW w:w="2032" w:type="dxa"/>
            <w:vMerge w:val="restart"/>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Работа выполнена</w:t>
            </w:r>
          </w:p>
          <w:p w:rsidR="007B44BC" w:rsidRPr="00151E9F" w:rsidRDefault="007B44BC" w:rsidP="00151E9F">
            <w:pPr>
              <w:rPr>
                <w:rFonts w:ascii="Times New Roman" w:hAnsi="Times New Roman" w:cs="Times New Roman"/>
                <w:b/>
                <w:bCs/>
                <w:sz w:val="26"/>
                <w:szCs w:val="26"/>
              </w:rPr>
            </w:pPr>
          </w:p>
        </w:tc>
        <w:tc>
          <w:tcPr>
            <w:tcW w:w="2939"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 xml:space="preserve">Работа выполнена </w:t>
            </w:r>
            <w:r w:rsidRPr="00151E9F">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 xml:space="preserve">Работа </w:t>
            </w:r>
            <w:r w:rsidRPr="00151E9F">
              <w:rPr>
                <w:rFonts w:ascii="Times New Roman" w:hAnsi="Times New Roman" w:cs="Times New Roman"/>
                <w:b/>
                <w:bCs/>
                <w:sz w:val="26"/>
                <w:szCs w:val="26"/>
              </w:rPr>
              <w:br/>
              <w:t>не выполнена</w:t>
            </w:r>
          </w:p>
        </w:tc>
      </w:tr>
      <w:tr w:rsidR="007B44BC" w:rsidRPr="00151E9F" w:rsidTr="00F06B0A">
        <w:trPr>
          <w:trHeight w:val="555"/>
        </w:trPr>
        <w:tc>
          <w:tcPr>
            <w:tcW w:w="2032" w:type="dxa"/>
            <w:vMerge/>
          </w:tcPr>
          <w:p w:rsidR="007B44BC" w:rsidRPr="00151E9F" w:rsidRDefault="007B44BC" w:rsidP="00151E9F">
            <w:pPr>
              <w:jc w:val="center"/>
              <w:rPr>
                <w:rFonts w:ascii="Times New Roman" w:hAnsi="Times New Roman" w:cs="Times New Roman"/>
                <w:b/>
                <w:bCs/>
                <w:sz w:val="26"/>
                <w:szCs w:val="26"/>
              </w:rPr>
            </w:pPr>
          </w:p>
        </w:tc>
        <w:tc>
          <w:tcPr>
            <w:tcW w:w="2745" w:type="dxa"/>
            <w:tcBorders>
              <w:top w:val="single" w:sz="4" w:space="0" w:color="auto"/>
            </w:tcBorders>
          </w:tcPr>
          <w:p w:rsidR="007B44BC" w:rsidRPr="00151E9F" w:rsidRDefault="007B44BC" w:rsidP="00151E9F">
            <w:pPr>
              <w:rPr>
                <w:rFonts w:ascii="Times New Roman" w:hAnsi="Times New Roman" w:cs="Times New Roman"/>
                <w:b/>
                <w:bCs/>
                <w:sz w:val="26"/>
                <w:szCs w:val="26"/>
              </w:rPr>
            </w:pPr>
            <w:r w:rsidRPr="00151E9F">
              <w:rPr>
                <w:rFonts w:ascii="Times New Roman" w:hAnsi="Times New Roman" w:cs="Times New Roman"/>
                <w:b/>
                <w:bCs/>
                <w:sz w:val="26"/>
                <w:szCs w:val="26"/>
              </w:rPr>
              <w:t>Оценка «5»</w:t>
            </w:r>
          </w:p>
        </w:tc>
        <w:tc>
          <w:tcPr>
            <w:tcW w:w="2939" w:type="dxa"/>
            <w:tcBorders>
              <w:top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Оценка «3-4»</w:t>
            </w:r>
          </w:p>
        </w:tc>
        <w:tc>
          <w:tcPr>
            <w:tcW w:w="2083" w:type="dxa"/>
            <w:tcBorders>
              <w:top w:val="single" w:sz="4" w:space="0" w:color="auto"/>
            </w:tcBorders>
          </w:tcPr>
          <w:p w:rsidR="007B44BC" w:rsidRPr="00151E9F" w:rsidRDefault="007B44BC" w:rsidP="00151E9F">
            <w:pPr>
              <w:jc w:val="center"/>
              <w:rPr>
                <w:rFonts w:ascii="Times New Roman" w:hAnsi="Times New Roman" w:cs="Times New Roman"/>
                <w:b/>
                <w:bCs/>
                <w:sz w:val="26"/>
                <w:szCs w:val="26"/>
              </w:rPr>
            </w:pPr>
            <w:r w:rsidRPr="00151E9F">
              <w:rPr>
                <w:rFonts w:ascii="Times New Roman" w:hAnsi="Times New Roman" w:cs="Times New Roman"/>
                <w:b/>
                <w:bCs/>
                <w:sz w:val="26"/>
                <w:szCs w:val="26"/>
              </w:rPr>
              <w:t>Оценка «2»</w:t>
            </w:r>
          </w:p>
        </w:tc>
      </w:tr>
      <w:tr w:rsidR="007B44BC" w:rsidRPr="00151E9F" w:rsidTr="00F06B0A">
        <w:tc>
          <w:tcPr>
            <w:tcW w:w="2032"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 xml:space="preserve">Содержание сообщения полностью соответствует заданной теме, </w:t>
            </w:r>
            <w:r w:rsidRPr="00151E9F">
              <w:rPr>
                <w:rFonts w:ascii="Times New Roman" w:hAnsi="Times New Roman" w:cs="Times New Roman"/>
                <w:sz w:val="26"/>
                <w:szCs w:val="26"/>
              </w:rPr>
              <w:br/>
              <w:t>тема раскрыта полностью</w:t>
            </w:r>
          </w:p>
        </w:tc>
        <w:tc>
          <w:tcPr>
            <w:tcW w:w="2939"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Обучающийся работу не выполнил вовсе.</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Содержание сообщения не соответствует заданной теме, тема не раскрыта.</w:t>
            </w: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autoSpaceDE w:val="0"/>
              <w:autoSpaceDN w:val="0"/>
              <w:adjustRightInd w:val="0"/>
              <w:rPr>
                <w:rFonts w:ascii="Times New Roman" w:hAnsi="Times New Roman" w:cs="Times New Roman"/>
                <w:sz w:val="26"/>
                <w:szCs w:val="26"/>
              </w:rPr>
            </w:pPr>
          </w:p>
          <w:p w:rsidR="007B44BC" w:rsidRPr="00151E9F" w:rsidRDefault="007B44BC" w:rsidP="00151E9F">
            <w:pPr>
              <w:autoSpaceDE w:val="0"/>
              <w:autoSpaceDN w:val="0"/>
              <w:adjustRightInd w:val="0"/>
              <w:rPr>
                <w:rFonts w:ascii="Times New Roman" w:hAnsi="Times New Roman" w:cs="Times New Roman"/>
                <w:sz w:val="26"/>
                <w:szCs w:val="26"/>
              </w:rPr>
            </w:pPr>
            <w:r w:rsidRPr="00151E9F">
              <w:rPr>
                <w:rFonts w:ascii="Times New Roman" w:hAnsi="Times New Roman" w:cs="Times New Roman"/>
                <w:sz w:val="26"/>
                <w:szCs w:val="26"/>
              </w:rPr>
              <w:t>Объем текста сообщения значительно превышает регламент. </w:t>
            </w:r>
          </w:p>
        </w:tc>
      </w:tr>
      <w:tr w:rsidR="007B44BC" w:rsidRPr="00151E9F" w:rsidTr="00F06B0A">
        <w:tc>
          <w:tcPr>
            <w:tcW w:w="2032" w:type="dxa"/>
          </w:tcPr>
          <w:p w:rsidR="007B44BC" w:rsidRPr="00151E9F" w:rsidRDefault="007B44BC" w:rsidP="00151E9F">
            <w:pPr>
              <w:rPr>
                <w:rFonts w:ascii="Times New Roman" w:hAnsi="Times New Roman" w:cs="Times New Roman"/>
                <w:sz w:val="26"/>
                <w:szCs w:val="26"/>
              </w:rPr>
            </w:pPr>
            <w:r w:rsidRPr="00151E9F">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proofErr w:type="gramStart"/>
            <w:r w:rsidRPr="00151E9F">
              <w:rPr>
                <w:rFonts w:ascii="Times New Roman" w:hAnsi="Times New Roman" w:cs="Times New Roman"/>
                <w:sz w:val="26"/>
                <w:szCs w:val="26"/>
              </w:rPr>
              <w:t>Материал  в</w:t>
            </w:r>
            <w:proofErr w:type="gramEnd"/>
            <w:r w:rsidRPr="00151E9F">
              <w:rPr>
                <w:rFonts w:ascii="Times New Roman" w:hAnsi="Times New Roman" w:cs="Times New Roman"/>
                <w:sz w:val="26"/>
                <w:szCs w:val="26"/>
              </w:rPr>
              <w:t xml:space="preserve"> сообщении излагается логично, по плану;</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В содержании используются термины по изучаемой теме;</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proofErr w:type="gramStart"/>
            <w:r w:rsidRPr="00151E9F">
              <w:rPr>
                <w:rFonts w:ascii="Times New Roman" w:hAnsi="Times New Roman" w:cs="Times New Roman"/>
                <w:sz w:val="26"/>
                <w:szCs w:val="26"/>
              </w:rPr>
              <w:t>Материал  в</w:t>
            </w:r>
            <w:proofErr w:type="gramEnd"/>
            <w:r w:rsidRPr="00151E9F">
              <w:rPr>
                <w:rFonts w:ascii="Times New Roman" w:hAnsi="Times New Roman" w:cs="Times New Roman"/>
                <w:sz w:val="26"/>
                <w:szCs w:val="26"/>
              </w:rPr>
              <w:t xml:space="preserve"> сообщении не имеет четкой логики изложения (не по плану).</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151E9F" w:rsidRDefault="007B44BC" w:rsidP="00151E9F">
            <w:pPr>
              <w:rPr>
                <w:rFonts w:ascii="Times New Roman" w:hAnsi="Times New Roman" w:cs="Times New Roman"/>
                <w:sz w:val="26"/>
                <w:szCs w:val="26"/>
              </w:rPr>
            </w:pPr>
          </w:p>
        </w:tc>
      </w:tr>
      <w:tr w:rsidR="007B44BC" w:rsidRPr="00151E9F" w:rsidTr="00F06B0A">
        <w:tc>
          <w:tcPr>
            <w:tcW w:w="2032" w:type="dxa"/>
          </w:tcPr>
          <w:p w:rsidR="007B44BC" w:rsidRPr="00151E9F" w:rsidRDefault="007B44BC" w:rsidP="00151E9F">
            <w:pPr>
              <w:autoSpaceDE w:val="0"/>
              <w:autoSpaceDN w:val="0"/>
              <w:adjustRightInd w:val="0"/>
              <w:rPr>
                <w:rFonts w:ascii="Times New Roman" w:hAnsi="Times New Roman" w:cs="Times New Roman"/>
                <w:sz w:val="26"/>
                <w:szCs w:val="26"/>
              </w:rPr>
            </w:pPr>
            <w:r w:rsidRPr="00151E9F">
              <w:rPr>
                <w:rFonts w:ascii="Times New Roman" w:hAnsi="Times New Roman" w:cs="Times New Roman"/>
                <w:sz w:val="26"/>
                <w:szCs w:val="26"/>
              </w:rPr>
              <w:t>Правильность оформления</w:t>
            </w:r>
          </w:p>
        </w:tc>
        <w:tc>
          <w:tcPr>
            <w:tcW w:w="2745"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Текст сообщения оформлен недостаточно аккуратно.</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 xml:space="preserve"> Присутствуют неточности в оформлении.</w:t>
            </w:r>
          </w:p>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r w:rsidRPr="00151E9F">
              <w:rPr>
                <w:rFonts w:ascii="Times New Roman" w:hAnsi="Times New Roman" w:cs="Times New Roman"/>
                <w:sz w:val="26"/>
                <w:szCs w:val="26"/>
              </w:rPr>
              <w:t xml:space="preserve">Объем текста сообщения не соответствует </w:t>
            </w:r>
            <w:r w:rsidRPr="00151E9F">
              <w:rPr>
                <w:rFonts w:ascii="Times New Roman" w:hAnsi="Times New Roman" w:cs="Times New Roman"/>
                <w:sz w:val="26"/>
                <w:szCs w:val="26"/>
              </w:rPr>
              <w:lastRenderedPageBreak/>
              <w:t>регламенту.</w:t>
            </w:r>
          </w:p>
        </w:tc>
        <w:tc>
          <w:tcPr>
            <w:tcW w:w="2083" w:type="dxa"/>
            <w:vMerge/>
          </w:tcPr>
          <w:p w:rsidR="007B44BC" w:rsidRPr="00151E9F" w:rsidRDefault="007B44BC" w:rsidP="00151E9F">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151E9F" w:rsidRDefault="007B44BC" w:rsidP="00151E9F">
      <w:pPr>
        <w:ind w:left="425"/>
        <w:jc w:val="center"/>
        <w:rPr>
          <w:rFonts w:ascii="Times New Roman" w:hAnsi="Times New Roman" w:cs="Times New Roman"/>
          <w:b/>
          <w:sz w:val="26"/>
          <w:szCs w:val="26"/>
        </w:rPr>
      </w:pPr>
    </w:p>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 xml:space="preserve">Критерии оценки презентации </w:t>
      </w:r>
    </w:p>
    <w:p w:rsidR="007B44BC" w:rsidRPr="00151E9F" w:rsidRDefault="007B44BC" w:rsidP="00151E9F">
      <w:pPr>
        <w:pStyle w:val="affa"/>
        <w:ind w:firstLine="720"/>
        <w:jc w:val="both"/>
        <w:rPr>
          <w:rFonts w:ascii="Times New Roman" w:hAnsi="Times New Roman"/>
          <w:sz w:val="26"/>
          <w:szCs w:val="26"/>
        </w:rPr>
      </w:pPr>
    </w:p>
    <w:tbl>
      <w:tblPr>
        <w:tblStyle w:val="af8"/>
        <w:tblW w:w="9747" w:type="dxa"/>
        <w:tblLook w:val="01E0" w:firstRow="1" w:lastRow="1" w:firstColumn="1" w:lastColumn="1" w:noHBand="0" w:noVBand="0"/>
      </w:tblPr>
      <w:tblGrid>
        <w:gridCol w:w="2879"/>
        <w:gridCol w:w="6868"/>
      </w:tblGrid>
      <w:tr w:rsidR="007B44BC" w:rsidRPr="00151E9F" w:rsidTr="0027252F">
        <w:tc>
          <w:tcPr>
            <w:tcW w:w="2808"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Критерии оценки</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Содержание оценки</w:t>
            </w:r>
          </w:p>
        </w:tc>
      </w:tr>
      <w:tr w:rsidR="007B44BC" w:rsidRPr="00151E9F" w:rsidTr="0027252F">
        <w:tc>
          <w:tcPr>
            <w:tcW w:w="2808" w:type="dxa"/>
          </w:tcPr>
          <w:p w:rsidR="007B44BC" w:rsidRPr="00151E9F" w:rsidRDefault="007B44BC" w:rsidP="00151E9F">
            <w:pPr>
              <w:pStyle w:val="affa"/>
              <w:rPr>
                <w:rFonts w:ascii="Times New Roman" w:hAnsi="Times New Roman"/>
                <w:sz w:val="26"/>
                <w:szCs w:val="26"/>
              </w:rPr>
            </w:pPr>
            <w:r w:rsidRPr="00151E9F">
              <w:rPr>
                <w:rFonts w:ascii="Times New Roman" w:hAnsi="Times New Roman"/>
                <w:sz w:val="26"/>
                <w:szCs w:val="26"/>
              </w:rPr>
              <w:t>1. Содержательный критерий</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151E9F" w:rsidTr="0027252F">
        <w:tc>
          <w:tcPr>
            <w:tcW w:w="2808"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2. Логический критерий</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151E9F" w:rsidTr="0027252F">
        <w:tc>
          <w:tcPr>
            <w:tcW w:w="2808"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 xml:space="preserve">3. Речевой критерий </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151E9F" w:rsidTr="0027252F">
        <w:tc>
          <w:tcPr>
            <w:tcW w:w="2808" w:type="dxa"/>
          </w:tcPr>
          <w:p w:rsidR="007B44BC" w:rsidRPr="00151E9F" w:rsidRDefault="007B44BC" w:rsidP="00151E9F">
            <w:pPr>
              <w:pStyle w:val="affa"/>
              <w:rPr>
                <w:rFonts w:ascii="Times New Roman" w:hAnsi="Times New Roman"/>
                <w:sz w:val="26"/>
                <w:szCs w:val="26"/>
              </w:rPr>
            </w:pPr>
            <w:r w:rsidRPr="00151E9F">
              <w:rPr>
                <w:rFonts w:ascii="Times New Roman" w:hAnsi="Times New Roman"/>
                <w:sz w:val="26"/>
                <w:szCs w:val="26"/>
              </w:rPr>
              <w:t>4. Психологический критерий</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151E9F" w:rsidTr="0027252F">
        <w:tc>
          <w:tcPr>
            <w:tcW w:w="2808" w:type="dxa"/>
          </w:tcPr>
          <w:p w:rsidR="007B44BC" w:rsidRPr="00151E9F" w:rsidRDefault="007B44BC" w:rsidP="00151E9F">
            <w:pPr>
              <w:pStyle w:val="affa"/>
              <w:rPr>
                <w:rFonts w:ascii="Times New Roman" w:hAnsi="Times New Roman"/>
                <w:sz w:val="26"/>
                <w:szCs w:val="26"/>
              </w:rPr>
            </w:pPr>
            <w:r w:rsidRPr="00151E9F">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7B44BC" w:rsidRPr="00151E9F" w:rsidRDefault="007B44BC" w:rsidP="00151E9F">
            <w:pPr>
              <w:pStyle w:val="affa"/>
              <w:jc w:val="both"/>
              <w:rPr>
                <w:rFonts w:ascii="Times New Roman" w:hAnsi="Times New Roman"/>
                <w:sz w:val="26"/>
                <w:szCs w:val="26"/>
              </w:rPr>
            </w:pPr>
            <w:r w:rsidRPr="00151E9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ind w:left="425"/>
        <w:jc w:val="center"/>
        <w:rPr>
          <w:rFonts w:ascii="Times New Roman" w:hAnsi="Times New Roman" w:cs="Times New Roman"/>
          <w:b/>
          <w:sz w:val="26"/>
          <w:szCs w:val="26"/>
        </w:rPr>
      </w:pPr>
      <w:r w:rsidRPr="00151E9F">
        <w:rPr>
          <w:rFonts w:ascii="Times New Roman" w:hAnsi="Times New Roman" w:cs="Times New Roman"/>
          <w:b/>
          <w:sz w:val="26"/>
          <w:szCs w:val="26"/>
        </w:rPr>
        <w:t xml:space="preserve">4. Информационное </w:t>
      </w:r>
      <w:r w:rsidR="00E62F5B" w:rsidRPr="00151E9F">
        <w:rPr>
          <w:rFonts w:ascii="Times New Roman" w:hAnsi="Times New Roman" w:cs="Times New Roman"/>
          <w:b/>
          <w:sz w:val="26"/>
          <w:szCs w:val="26"/>
        </w:rPr>
        <w:t>обеспечение выполнения</w:t>
      </w:r>
      <w:r w:rsidRPr="00151E9F">
        <w:rPr>
          <w:rFonts w:ascii="Times New Roman" w:hAnsi="Times New Roman" w:cs="Times New Roman"/>
          <w:b/>
          <w:sz w:val="26"/>
          <w:szCs w:val="26"/>
        </w:rPr>
        <w:br/>
        <w:t xml:space="preserve"> внеаудиторной самостоятельной работы</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
          <w:bCs/>
          <w:color w:val="auto"/>
          <w:sz w:val="26"/>
          <w:szCs w:val="26"/>
          <w:lang w:bidi="ar-SA"/>
        </w:rPr>
        <w:t>Основные источники</w:t>
      </w:r>
      <w:r w:rsidRPr="00151E9F">
        <w:rPr>
          <w:rFonts w:ascii="Times New Roman" w:eastAsia="Times New Roman" w:hAnsi="Times New Roman" w:cs="Times New Roman"/>
          <w:bCs/>
          <w:color w:val="auto"/>
          <w:sz w:val="26"/>
          <w:szCs w:val="26"/>
          <w:lang w:bidi="ar-SA"/>
        </w:rPr>
        <w:t>:</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Cs/>
          <w:color w:val="auto"/>
          <w:sz w:val="26"/>
          <w:szCs w:val="26"/>
          <w:lang w:bidi="ar-SA"/>
        </w:rPr>
        <w:t xml:space="preserve">1.Михайлицын, С. В. </w:t>
      </w:r>
      <w:proofErr w:type="spellStart"/>
      <w:r w:rsidRPr="00151E9F">
        <w:rPr>
          <w:rFonts w:ascii="Times New Roman" w:eastAsia="Times New Roman" w:hAnsi="Times New Roman" w:cs="Times New Roman"/>
          <w:bCs/>
          <w:color w:val="auto"/>
          <w:sz w:val="26"/>
          <w:szCs w:val="26"/>
          <w:lang w:bidi="ar-SA"/>
        </w:rPr>
        <w:t>Михайлицын</w:t>
      </w:r>
      <w:proofErr w:type="spellEnd"/>
      <w:r w:rsidRPr="00151E9F">
        <w:rPr>
          <w:rFonts w:ascii="Times New Roman" w:eastAsia="Times New Roman" w:hAnsi="Times New Roman" w:cs="Times New Roman"/>
          <w:bCs/>
          <w:color w:val="auto"/>
          <w:sz w:val="26"/>
          <w:szCs w:val="26"/>
          <w:lang w:bidi="ar-SA"/>
        </w:rPr>
        <w:t xml:space="preserve">, С.В. Основы сварочного производства: учебник / С.В. </w:t>
      </w:r>
      <w:proofErr w:type="spellStart"/>
      <w:r w:rsidRPr="00151E9F">
        <w:rPr>
          <w:rFonts w:ascii="Times New Roman" w:eastAsia="Times New Roman" w:hAnsi="Times New Roman" w:cs="Times New Roman"/>
          <w:bCs/>
          <w:color w:val="auto"/>
          <w:sz w:val="26"/>
          <w:szCs w:val="26"/>
          <w:lang w:bidi="ar-SA"/>
        </w:rPr>
        <w:t>Михайлицын</w:t>
      </w:r>
      <w:proofErr w:type="spellEnd"/>
      <w:r w:rsidRPr="00151E9F">
        <w:rPr>
          <w:rFonts w:ascii="Times New Roman" w:eastAsia="Times New Roman" w:hAnsi="Times New Roman" w:cs="Times New Roman"/>
          <w:bCs/>
          <w:color w:val="auto"/>
          <w:sz w:val="26"/>
          <w:szCs w:val="26"/>
          <w:lang w:bidi="ar-SA"/>
        </w:rPr>
        <w:t xml:space="preserve">, М.А. </w:t>
      </w:r>
      <w:proofErr w:type="spellStart"/>
      <w:r w:rsidRPr="00151E9F">
        <w:rPr>
          <w:rFonts w:ascii="Times New Roman" w:eastAsia="Times New Roman" w:hAnsi="Times New Roman" w:cs="Times New Roman"/>
          <w:bCs/>
          <w:color w:val="auto"/>
          <w:sz w:val="26"/>
          <w:szCs w:val="26"/>
          <w:lang w:bidi="ar-SA"/>
        </w:rPr>
        <w:t>Шекшеев</w:t>
      </w:r>
      <w:proofErr w:type="spellEnd"/>
      <w:r w:rsidRPr="00151E9F">
        <w:rPr>
          <w:rFonts w:ascii="Times New Roman" w:eastAsia="Times New Roman" w:hAnsi="Times New Roman" w:cs="Times New Roman"/>
          <w:bCs/>
          <w:color w:val="auto"/>
          <w:sz w:val="26"/>
          <w:szCs w:val="26"/>
          <w:lang w:bidi="ar-SA"/>
        </w:rPr>
        <w:t xml:space="preserve">. - Москва; Вологда: Инфра-Инженерия, 2018. - 260 с. - ISBN 978-5-9729-0381-8. - Текст: электронный. - URL: </w:t>
      </w:r>
      <w:hyperlink r:id="rId9" w:history="1">
        <w:r w:rsidRPr="00151E9F">
          <w:rPr>
            <w:rFonts w:ascii="Times New Roman" w:eastAsia="Times New Roman" w:hAnsi="Times New Roman" w:cs="Times New Roman"/>
            <w:bCs/>
            <w:color w:val="0563C1" w:themeColor="hyperlink"/>
            <w:sz w:val="26"/>
            <w:szCs w:val="26"/>
            <w:u w:val="single"/>
            <w:lang w:bidi="ar-SA"/>
          </w:rPr>
          <w:t>https://znanium.com/catalog/product/1048767</w:t>
        </w:r>
      </w:hyperlink>
      <w:r w:rsidRPr="00151E9F">
        <w:rPr>
          <w:rFonts w:ascii="Times New Roman" w:eastAsia="Times New Roman" w:hAnsi="Times New Roman" w:cs="Times New Roman"/>
          <w:bCs/>
          <w:color w:val="auto"/>
          <w:sz w:val="26"/>
          <w:szCs w:val="26"/>
          <w:lang w:bidi="ar-SA"/>
        </w:rPr>
        <w:t>. – Режим доступа: по подписке.</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Cs/>
          <w:color w:val="auto"/>
          <w:sz w:val="26"/>
          <w:szCs w:val="26"/>
          <w:lang w:bidi="ar-SA"/>
        </w:rPr>
        <w:t xml:space="preserve">2. Овчинников, В. В. Технология изготовления сварных конструкций: учебник / В. В. Овчинников. — Москва: ФОРУМ: ИНФРА-М, 2018. — 208 с. — (Среднее профессиональное образование). - ISBN 978-5-8199-0883-9. - Текст: электронный. - URL: </w:t>
      </w:r>
      <w:hyperlink r:id="rId10" w:history="1">
        <w:r w:rsidRPr="00151E9F">
          <w:rPr>
            <w:rFonts w:ascii="Times New Roman" w:eastAsia="Times New Roman" w:hAnsi="Times New Roman" w:cs="Times New Roman"/>
            <w:bCs/>
            <w:color w:val="0563C1" w:themeColor="hyperlink"/>
            <w:sz w:val="26"/>
            <w:szCs w:val="26"/>
            <w:u w:val="single"/>
            <w:lang w:bidi="ar-SA"/>
          </w:rPr>
          <w:t>https://znanium.com/catalog/product/1044998</w:t>
        </w:r>
      </w:hyperlink>
      <w:r w:rsidRPr="00151E9F">
        <w:rPr>
          <w:rFonts w:ascii="Times New Roman" w:eastAsia="Times New Roman" w:hAnsi="Times New Roman" w:cs="Times New Roman"/>
          <w:bCs/>
          <w:color w:val="auto"/>
          <w:sz w:val="26"/>
          <w:szCs w:val="26"/>
          <w:lang w:bidi="ar-SA"/>
        </w:rPr>
        <w:t>. – Режим доступа: по подписке.</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Cs/>
          <w:color w:val="auto"/>
          <w:sz w:val="26"/>
          <w:szCs w:val="26"/>
          <w:lang w:bidi="ar-SA"/>
        </w:rPr>
        <w:t xml:space="preserve">3. Овчинников, В. В. Справочник техника-сварщика: учебное пособие / В.В. Овчинников. — Москва: ФОРУМ: ИНФРА-М, 2018. — 304 с. — (Среднее профессиональное образование). - ISBN 978-5-8199-0895-2. - Текст: электронный. - URL: </w:t>
      </w:r>
      <w:hyperlink r:id="rId11" w:history="1">
        <w:r w:rsidRPr="00151E9F">
          <w:rPr>
            <w:rFonts w:ascii="Times New Roman" w:eastAsia="Times New Roman" w:hAnsi="Times New Roman" w:cs="Times New Roman"/>
            <w:bCs/>
            <w:color w:val="0563C1" w:themeColor="hyperlink"/>
            <w:sz w:val="26"/>
            <w:szCs w:val="26"/>
            <w:u w:val="single"/>
            <w:lang w:bidi="ar-SA"/>
          </w:rPr>
          <w:t>https://znanium.com/catalog/product/1758023</w:t>
        </w:r>
      </w:hyperlink>
      <w:r w:rsidRPr="00151E9F">
        <w:rPr>
          <w:rFonts w:ascii="Times New Roman" w:eastAsia="Times New Roman" w:hAnsi="Times New Roman" w:cs="Times New Roman"/>
          <w:bCs/>
          <w:color w:val="auto"/>
          <w:sz w:val="26"/>
          <w:szCs w:val="26"/>
          <w:lang w:bidi="ar-SA"/>
        </w:rPr>
        <w:t>. – Режим доступа: по подписке.</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sz w:val="26"/>
          <w:szCs w:val="26"/>
          <w:lang w:bidi="ar-SA"/>
        </w:rPr>
      </w:pPr>
      <w:r w:rsidRPr="00151E9F">
        <w:rPr>
          <w:rFonts w:ascii="Times New Roman" w:eastAsia="Times New Roman" w:hAnsi="Times New Roman" w:cs="Times New Roman"/>
          <w:b/>
          <w:bCs/>
          <w:color w:val="auto"/>
          <w:sz w:val="26"/>
          <w:szCs w:val="26"/>
          <w:lang w:bidi="ar-SA"/>
        </w:rPr>
        <w:lastRenderedPageBreak/>
        <w:t>Дополнительная литература:</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1.Банов М.Д. Технология и оборудование контактной: учебник для студентов учреждений среднего профессионального образования – М.: Издательский центр Академия, 2016. – 224с.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2.Банов М.Д., Казаков Ю.В., </w:t>
      </w:r>
      <w:proofErr w:type="spellStart"/>
      <w:r w:rsidRPr="00151E9F">
        <w:rPr>
          <w:rFonts w:ascii="Times New Roman" w:eastAsia="Times New Roman" w:hAnsi="Times New Roman" w:cs="Times New Roman"/>
          <w:sz w:val="26"/>
          <w:szCs w:val="26"/>
          <w:lang w:bidi="ar-SA"/>
        </w:rPr>
        <w:t>Козуллин</w:t>
      </w:r>
      <w:proofErr w:type="spellEnd"/>
      <w:r w:rsidRPr="00151E9F">
        <w:rPr>
          <w:rFonts w:ascii="Times New Roman" w:eastAsia="Times New Roman" w:hAnsi="Times New Roman" w:cs="Times New Roman"/>
          <w:sz w:val="26"/>
          <w:szCs w:val="26"/>
          <w:lang w:bidi="ar-SA"/>
        </w:rPr>
        <w:t xml:space="preserve"> М.Г. Сварка и резка материалов: Учебное пособие, 2е изд., стер. - М.: Издательский центр «Академия», 2016. - 400с.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3.Кологанов Л.А. Сварочные работы. Сварка, резка, пайка и наплавка: Учебное пособие – 2е </w:t>
      </w:r>
      <w:proofErr w:type="gramStart"/>
      <w:r w:rsidRPr="00151E9F">
        <w:rPr>
          <w:rFonts w:ascii="Times New Roman" w:eastAsia="Times New Roman" w:hAnsi="Times New Roman" w:cs="Times New Roman"/>
          <w:sz w:val="26"/>
          <w:szCs w:val="26"/>
          <w:lang w:bidi="ar-SA"/>
        </w:rPr>
        <w:t>изд.,-</w:t>
      </w:r>
      <w:proofErr w:type="gramEnd"/>
      <w:r w:rsidRPr="00151E9F">
        <w:rPr>
          <w:rFonts w:ascii="Times New Roman" w:eastAsia="Times New Roman" w:hAnsi="Times New Roman" w:cs="Times New Roman"/>
          <w:sz w:val="26"/>
          <w:szCs w:val="26"/>
          <w:lang w:bidi="ar-SA"/>
        </w:rPr>
        <w:t xml:space="preserve"> М.: Издательско-торговая корпорация «Дашков и Ко», 2015. - 408с.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4.Маслов Б.Г., </w:t>
      </w:r>
      <w:proofErr w:type="spellStart"/>
      <w:r w:rsidRPr="00151E9F">
        <w:rPr>
          <w:rFonts w:ascii="Times New Roman" w:eastAsia="Times New Roman" w:hAnsi="Times New Roman" w:cs="Times New Roman"/>
          <w:sz w:val="26"/>
          <w:szCs w:val="26"/>
          <w:lang w:bidi="ar-SA"/>
        </w:rPr>
        <w:t>Выборков</w:t>
      </w:r>
      <w:proofErr w:type="spellEnd"/>
      <w:r w:rsidRPr="00151E9F">
        <w:rPr>
          <w:rFonts w:ascii="Times New Roman" w:eastAsia="Times New Roman" w:hAnsi="Times New Roman" w:cs="Times New Roman"/>
          <w:sz w:val="26"/>
          <w:szCs w:val="26"/>
          <w:lang w:bidi="ar-SA"/>
        </w:rPr>
        <w:t xml:space="preserve"> А.П. Проектирование сварных конструкций: учебник для студентов учреждений среднего профессионального образования – М.: Издательский центр «Академия», </w:t>
      </w:r>
      <w:proofErr w:type="gramStart"/>
      <w:r w:rsidRPr="00151E9F">
        <w:rPr>
          <w:rFonts w:ascii="Times New Roman" w:eastAsia="Times New Roman" w:hAnsi="Times New Roman" w:cs="Times New Roman"/>
          <w:sz w:val="26"/>
          <w:szCs w:val="26"/>
          <w:lang w:bidi="ar-SA"/>
        </w:rPr>
        <w:t>2015.-</w:t>
      </w:r>
      <w:proofErr w:type="gramEnd"/>
      <w:r w:rsidRPr="00151E9F">
        <w:rPr>
          <w:rFonts w:ascii="Times New Roman" w:eastAsia="Times New Roman" w:hAnsi="Times New Roman" w:cs="Times New Roman"/>
          <w:sz w:val="26"/>
          <w:szCs w:val="26"/>
          <w:lang w:bidi="ar-SA"/>
        </w:rPr>
        <w:t xml:space="preserve"> 256с.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5.Полевой Г.В., </w:t>
      </w:r>
      <w:proofErr w:type="spellStart"/>
      <w:r w:rsidRPr="00151E9F">
        <w:rPr>
          <w:rFonts w:ascii="Times New Roman" w:eastAsia="Times New Roman" w:hAnsi="Times New Roman" w:cs="Times New Roman"/>
          <w:sz w:val="26"/>
          <w:szCs w:val="26"/>
          <w:lang w:bidi="ar-SA"/>
        </w:rPr>
        <w:t>Сухинин</w:t>
      </w:r>
      <w:proofErr w:type="spellEnd"/>
      <w:r w:rsidRPr="00151E9F">
        <w:rPr>
          <w:rFonts w:ascii="Times New Roman" w:eastAsia="Times New Roman" w:hAnsi="Times New Roman" w:cs="Times New Roman"/>
          <w:sz w:val="26"/>
          <w:szCs w:val="26"/>
          <w:lang w:bidi="ar-SA"/>
        </w:rPr>
        <w:t xml:space="preserve"> Г.К. Газопламенная обработка металлов: учебник для студентов учреждений среднего профессионального образования – М.: Издательский центр Академия, 2015. – 368с.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6.Щекин В.А. Технологические основы сварки плавлением: учебное пособие, 2017. - 345с.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7.Чернышов Г.Г. Технология электрической сварки плавлением: учебник для студентов учреждений среднего профессионального образования - ООО Лань, 2015. - 496с. </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
          <w:bCs/>
          <w:color w:val="auto"/>
          <w:sz w:val="26"/>
          <w:szCs w:val="26"/>
          <w:lang w:bidi="ar-SA"/>
        </w:rPr>
        <w:t>Дополнительные источники</w:t>
      </w:r>
      <w:r w:rsidRPr="00151E9F">
        <w:rPr>
          <w:rFonts w:ascii="Times New Roman" w:eastAsia="Times New Roman" w:hAnsi="Times New Roman" w:cs="Times New Roman"/>
          <w:bCs/>
          <w:color w:val="auto"/>
          <w:sz w:val="26"/>
          <w:szCs w:val="26"/>
          <w:lang w:bidi="ar-SA"/>
        </w:rPr>
        <w:t>:</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1. Алешин Н.П. Сварка, резка, контроль: справочник, в 2 томах, 1е изд., ООО Лань, 2014 - 1104с. </w:t>
      </w:r>
    </w:p>
    <w:p w:rsidR="00E62F5B" w:rsidRPr="00151E9F" w:rsidRDefault="00E62F5B" w:rsidP="00151E9F">
      <w:pPr>
        <w:widowControl/>
        <w:autoSpaceDE w:val="0"/>
        <w:autoSpaceDN w:val="0"/>
        <w:adjustRightInd w:val="0"/>
        <w:ind w:right="-426"/>
        <w:jc w:val="both"/>
        <w:rPr>
          <w:rFonts w:ascii="Times New Roman" w:eastAsia="Times New Roman" w:hAnsi="Times New Roman" w:cs="Times New Roman"/>
          <w:sz w:val="26"/>
          <w:szCs w:val="26"/>
          <w:lang w:bidi="ar-SA"/>
        </w:rPr>
      </w:pPr>
      <w:r w:rsidRPr="00151E9F">
        <w:rPr>
          <w:rFonts w:ascii="Times New Roman" w:eastAsia="Times New Roman" w:hAnsi="Times New Roman" w:cs="Times New Roman"/>
          <w:sz w:val="26"/>
          <w:szCs w:val="26"/>
          <w:lang w:bidi="ar-SA"/>
        </w:rPr>
        <w:t xml:space="preserve">2. Чебан В.А. Сварочные работы: учебное пособие, 2е </w:t>
      </w:r>
      <w:proofErr w:type="gramStart"/>
      <w:r w:rsidRPr="00151E9F">
        <w:rPr>
          <w:rFonts w:ascii="Times New Roman" w:eastAsia="Times New Roman" w:hAnsi="Times New Roman" w:cs="Times New Roman"/>
          <w:sz w:val="26"/>
          <w:szCs w:val="26"/>
          <w:lang w:bidi="ar-SA"/>
        </w:rPr>
        <w:t>изд.,-</w:t>
      </w:r>
      <w:proofErr w:type="gramEnd"/>
      <w:r w:rsidRPr="00151E9F">
        <w:rPr>
          <w:rFonts w:ascii="Times New Roman" w:eastAsia="Times New Roman" w:hAnsi="Times New Roman" w:cs="Times New Roman"/>
          <w:sz w:val="26"/>
          <w:szCs w:val="26"/>
          <w:lang w:bidi="ar-SA"/>
        </w:rPr>
        <w:t xml:space="preserve">Ростов на Дону Феникс, 2018 - 412с. </w:t>
      </w:r>
    </w:p>
    <w:p w:rsidR="00E62F5B" w:rsidRPr="00151E9F" w:rsidRDefault="00E62F5B"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Cs/>
          <w:color w:val="auto"/>
          <w:sz w:val="26"/>
          <w:szCs w:val="26"/>
          <w:lang w:bidi="ar-SA"/>
        </w:rPr>
        <w:t>Государственные стандарты (ГОСТ) и нормативные документы (НД) в области сварки и родственных процессов.</w:t>
      </w:r>
    </w:p>
    <w:p w:rsidR="00ED5D3E" w:rsidRPr="00151E9F" w:rsidRDefault="00ED5D3E"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sz w:val="26"/>
          <w:szCs w:val="26"/>
          <w:lang w:bidi="ar-SA"/>
        </w:rPr>
      </w:pPr>
      <w:r w:rsidRPr="00151E9F">
        <w:rPr>
          <w:rFonts w:ascii="Times New Roman" w:eastAsia="Times New Roman" w:hAnsi="Times New Roman" w:cs="Times New Roman"/>
          <w:b/>
          <w:bCs/>
          <w:color w:val="auto"/>
          <w:sz w:val="26"/>
          <w:szCs w:val="26"/>
          <w:lang w:bidi="ar-SA"/>
        </w:rPr>
        <w:t>Интернет-ресурсы</w:t>
      </w:r>
      <w:r w:rsidRPr="00151E9F">
        <w:rPr>
          <w:rFonts w:ascii="Times New Roman" w:eastAsia="Times New Roman" w:hAnsi="Times New Roman" w:cs="Times New Roman"/>
          <w:bCs/>
          <w:color w:val="auto"/>
          <w:sz w:val="26"/>
          <w:szCs w:val="26"/>
          <w:lang w:bidi="ar-SA"/>
        </w:rPr>
        <w:t xml:space="preserve">: </w:t>
      </w:r>
    </w:p>
    <w:p w:rsidR="00ED5D3E" w:rsidRPr="00151E9F" w:rsidRDefault="00ED5D3E"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sz w:val="26"/>
          <w:szCs w:val="26"/>
          <w:lang w:bidi="ar-SA"/>
        </w:rPr>
      </w:pPr>
      <w:r w:rsidRPr="00151E9F">
        <w:rPr>
          <w:rFonts w:ascii="Times New Roman" w:eastAsia="Times New Roman" w:hAnsi="Times New Roman" w:cs="Times New Roman"/>
          <w:color w:val="auto"/>
          <w:sz w:val="26"/>
          <w:szCs w:val="26"/>
          <w:lang w:bidi="ar-SA"/>
        </w:rPr>
        <w:t xml:space="preserve">1.Электронный ресурс «Единое окно доступа к образовательным ресурсам». Форма доступа: </w:t>
      </w:r>
      <w:hyperlink r:id="rId12" w:history="1">
        <w:r w:rsidRPr="00151E9F">
          <w:rPr>
            <w:rFonts w:ascii="Times New Roman" w:eastAsia="Times New Roman" w:hAnsi="Times New Roman" w:cs="Times New Roman"/>
            <w:color w:val="0000FF"/>
            <w:sz w:val="26"/>
            <w:szCs w:val="26"/>
            <w:u w:val="single"/>
            <w:lang w:bidi="ar-SA"/>
          </w:rPr>
          <w:t>http://window.edu.ru</w:t>
        </w:r>
      </w:hyperlink>
      <w:r w:rsidRPr="00151E9F">
        <w:rPr>
          <w:rFonts w:ascii="Times New Roman" w:eastAsia="Times New Roman" w:hAnsi="Times New Roman" w:cs="Times New Roman"/>
          <w:color w:val="auto"/>
          <w:sz w:val="26"/>
          <w:szCs w:val="26"/>
          <w:lang w:bidi="ar-SA"/>
        </w:rPr>
        <w:t>;</w:t>
      </w:r>
    </w:p>
    <w:p w:rsidR="00ED5D3E" w:rsidRPr="00151E9F" w:rsidRDefault="00ED5D3E"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sz w:val="26"/>
          <w:szCs w:val="26"/>
          <w:lang w:bidi="ar-SA"/>
        </w:rPr>
      </w:pPr>
      <w:r w:rsidRPr="00151E9F">
        <w:rPr>
          <w:rFonts w:ascii="Times New Roman" w:eastAsia="Times New Roman" w:hAnsi="Times New Roman" w:cs="Times New Roman"/>
          <w:color w:val="auto"/>
          <w:sz w:val="26"/>
          <w:szCs w:val="26"/>
          <w:lang w:bidi="ar-SA"/>
        </w:rPr>
        <w:t xml:space="preserve">2.Электронный ресурс «Федеральный центр информационно-образовательных ресурсов». Форма доступа: </w:t>
      </w:r>
      <w:hyperlink r:id="rId13" w:history="1">
        <w:r w:rsidRPr="00151E9F">
          <w:rPr>
            <w:rFonts w:ascii="Times New Roman" w:eastAsia="Times New Roman" w:hAnsi="Times New Roman" w:cs="Times New Roman"/>
            <w:color w:val="0000FF"/>
            <w:sz w:val="26"/>
            <w:szCs w:val="26"/>
            <w:u w:val="single"/>
            <w:lang w:bidi="ar-SA"/>
          </w:rPr>
          <w:t>http://fcior.edu.ru</w:t>
        </w:r>
      </w:hyperlink>
      <w:r w:rsidRPr="00151E9F">
        <w:rPr>
          <w:rFonts w:ascii="Times New Roman" w:eastAsia="Times New Roman" w:hAnsi="Times New Roman" w:cs="Times New Roman"/>
          <w:color w:val="auto"/>
          <w:sz w:val="26"/>
          <w:szCs w:val="26"/>
          <w:lang w:bidi="ar-SA"/>
        </w:rPr>
        <w:t>;</w:t>
      </w:r>
    </w:p>
    <w:p w:rsidR="00ED5D3E" w:rsidRPr="00151E9F" w:rsidRDefault="00ED5D3E"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sz w:val="26"/>
          <w:szCs w:val="26"/>
          <w:lang w:bidi="ar-SA"/>
        </w:rPr>
      </w:pPr>
      <w:r w:rsidRPr="00151E9F">
        <w:rPr>
          <w:rFonts w:ascii="Times New Roman" w:eastAsia="Times New Roman" w:hAnsi="Times New Roman" w:cs="Times New Roman"/>
          <w:color w:val="auto"/>
          <w:sz w:val="26"/>
          <w:szCs w:val="26"/>
          <w:lang w:bidi="ar-SA"/>
        </w:rPr>
        <w:t xml:space="preserve">3.Электронно-библиотечная система - </w:t>
      </w:r>
      <w:hyperlink r:id="rId14" w:history="1">
        <w:r w:rsidRPr="00151E9F">
          <w:rPr>
            <w:rFonts w:ascii="Times New Roman" w:eastAsia="Times New Roman" w:hAnsi="Times New Roman" w:cs="Times New Roman"/>
            <w:color w:val="0000FF"/>
            <w:sz w:val="26"/>
            <w:szCs w:val="26"/>
            <w:u w:val="single"/>
            <w:lang w:val="en-US" w:bidi="ar-SA"/>
          </w:rPr>
          <w:t>www</w:t>
        </w:r>
        <w:r w:rsidRPr="00151E9F">
          <w:rPr>
            <w:rFonts w:ascii="Times New Roman" w:eastAsia="Times New Roman" w:hAnsi="Times New Roman" w:cs="Times New Roman"/>
            <w:color w:val="0000FF"/>
            <w:sz w:val="26"/>
            <w:szCs w:val="26"/>
            <w:u w:val="single"/>
            <w:lang w:bidi="ar-SA"/>
          </w:rPr>
          <w:t>.</w:t>
        </w:r>
        <w:proofErr w:type="spellStart"/>
        <w:r w:rsidRPr="00151E9F">
          <w:rPr>
            <w:rFonts w:ascii="Times New Roman" w:eastAsia="Times New Roman" w:hAnsi="Times New Roman" w:cs="Times New Roman"/>
            <w:color w:val="0000FF"/>
            <w:sz w:val="26"/>
            <w:szCs w:val="26"/>
            <w:u w:val="single"/>
            <w:lang w:val="en-US" w:bidi="ar-SA"/>
          </w:rPr>
          <w:t>znanium</w:t>
        </w:r>
        <w:proofErr w:type="spellEnd"/>
        <w:r w:rsidRPr="00151E9F">
          <w:rPr>
            <w:rFonts w:ascii="Times New Roman" w:eastAsia="Times New Roman" w:hAnsi="Times New Roman" w:cs="Times New Roman"/>
            <w:color w:val="0000FF"/>
            <w:sz w:val="26"/>
            <w:szCs w:val="26"/>
            <w:u w:val="single"/>
            <w:lang w:bidi="ar-SA"/>
          </w:rPr>
          <w:t>.</w:t>
        </w:r>
        <w:r w:rsidRPr="00151E9F">
          <w:rPr>
            <w:rFonts w:ascii="Times New Roman" w:eastAsia="Times New Roman" w:hAnsi="Times New Roman" w:cs="Times New Roman"/>
            <w:color w:val="0000FF"/>
            <w:sz w:val="26"/>
            <w:szCs w:val="26"/>
            <w:u w:val="single"/>
            <w:lang w:val="en-US" w:bidi="ar-SA"/>
          </w:rPr>
          <w:t>com</w:t>
        </w:r>
      </w:hyperlink>
      <w:r w:rsidRPr="00151E9F">
        <w:rPr>
          <w:rFonts w:ascii="Times New Roman" w:eastAsia="Times New Roman" w:hAnsi="Times New Roman" w:cs="Times New Roman"/>
          <w:color w:val="auto"/>
          <w:sz w:val="26"/>
          <w:szCs w:val="26"/>
          <w:lang w:bidi="ar-SA"/>
        </w:rPr>
        <w:t>.</w:t>
      </w:r>
    </w:p>
    <w:p w:rsidR="00ED5D3E" w:rsidRPr="00151E9F" w:rsidRDefault="00ED5D3E" w:rsidP="00151E9F">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sz w:val="26"/>
          <w:szCs w:val="26"/>
          <w:lang w:bidi="ar-SA"/>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Pr="00151E9F" w:rsidRDefault="007B44BC" w:rsidP="00151E9F">
      <w:pPr>
        <w:tabs>
          <w:tab w:val="left" w:pos="3405"/>
        </w:tabs>
        <w:rPr>
          <w:rFonts w:ascii="Times New Roman" w:hAnsi="Times New Roman" w:cs="Times New Roman"/>
          <w:sz w:val="26"/>
          <w:szCs w:val="26"/>
        </w:rPr>
      </w:pPr>
    </w:p>
    <w:p w:rsidR="007B44BC" w:rsidRDefault="007B44BC" w:rsidP="007B44BC">
      <w:pPr>
        <w:tabs>
          <w:tab w:val="left" w:pos="3405"/>
        </w:tabs>
        <w:jc w:val="right"/>
        <w:rPr>
          <w:rFonts w:ascii="Times New Roman" w:hAnsi="Times New Roman" w:cs="Times New Roman"/>
        </w:rPr>
        <w:sectPr w:rsidR="007B44BC" w:rsidSect="006D71CA">
          <w:footerReference w:type="even" r:id="rId15"/>
          <w:footerReference w:type="default" r:id="rId1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обучающийся __курса,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F28" w:rsidRDefault="00B12F28">
      <w:r>
        <w:separator/>
      </w:r>
    </w:p>
  </w:endnote>
  <w:endnote w:type="continuationSeparator" w:id="0">
    <w:p w:rsidR="00B12F28" w:rsidRDefault="00B1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AB6" w:rsidRDefault="000B2AB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0B2AB6" w:rsidRDefault="000B2AB6"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AB6" w:rsidRDefault="000B2AB6"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AB6" w:rsidRDefault="000B2AB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0B2AB6" w:rsidRDefault="000B2AB6"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AB6" w:rsidRDefault="000B2AB6"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F28" w:rsidRDefault="00B12F28">
      <w:r>
        <w:separator/>
      </w:r>
    </w:p>
  </w:footnote>
  <w:footnote w:type="continuationSeparator" w:id="0">
    <w:p w:rsidR="00B12F28" w:rsidRDefault="00B12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462449"/>
    <w:multiLevelType w:val="hybridMultilevel"/>
    <w:tmpl w:val="AEBE260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40"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8"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9"/>
  </w:num>
  <w:num w:numId="2">
    <w:abstractNumId w:val="13"/>
  </w:num>
  <w:num w:numId="3">
    <w:abstractNumId w:val="32"/>
  </w:num>
  <w:num w:numId="4">
    <w:abstractNumId w:val="48"/>
  </w:num>
  <w:num w:numId="5">
    <w:abstractNumId w:val="41"/>
  </w:num>
  <w:num w:numId="6">
    <w:abstractNumId w:val="60"/>
  </w:num>
  <w:num w:numId="7">
    <w:abstractNumId w:val="53"/>
  </w:num>
  <w:num w:numId="8">
    <w:abstractNumId w:val="17"/>
  </w:num>
  <w:num w:numId="9">
    <w:abstractNumId w:val="59"/>
  </w:num>
  <w:num w:numId="10">
    <w:abstractNumId w:val="21"/>
  </w:num>
  <w:num w:numId="11">
    <w:abstractNumId w:val="57"/>
  </w:num>
  <w:num w:numId="12">
    <w:abstractNumId w:val="45"/>
  </w:num>
  <w:num w:numId="13">
    <w:abstractNumId w:val="56"/>
  </w:num>
  <w:num w:numId="14">
    <w:abstractNumId w:val="10"/>
  </w:num>
  <w:num w:numId="15">
    <w:abstractNumId w:val="20"/>
  </w:num>
  <w:num w:numId="16">
    <w:abstractNumId w:val="7"/>
  </w:num>
  <w:num w:numId="17">
    <w:abstractNumId w:val="62"/>
  </w:num>
  <w:num w:numId="18">
    <w:abstractNumId w:val="36"/>
  </w:num>
  <w:num w:numId="19">
    <w:abstractNumId w:val="49"/>
  </w:num>
  <w:num w:numId="20">
    <w:abstractNumId w:val="38"/>
  </w:num>
  <w:num w:numId="21">
    <w:abstractNumId w:val="5"/>
  </w:num>
  <w:num w:numId="22">
    <w:abstractNumId w:val="51"/>
  </w:num>
  <w:num w:numId="23">
    <w:abstractNumId w:val="15"/>
  </w:num>
  <w:num w:numId="24">
    <w:abstractNumId w:val="31"/>
  </w:num>
  <w:num w:numId="25">
    <w:abstractNumId w:val="12"/>
  </w:num>
  <w:num w:numId="26">
    <w:abstractNumId w:val="40"/>
  </w:num>
  <w:num w:numId="27">
    <w:abstractNumId w:val="61"/>
  </w:num>
  <w:num w:numId="28">
    <w:abstractNumId w:val="25"/>
  </w:num>
  <w:num w:numId="29">
    <w:abstractNumId w:val="28"/>
  </w:num>
  <w:num w:numId="30">
    <w:abstractNumId w:val="24"/>
  </w:num>
  <w:num w:numId="31">
    <w:abstractNumId w:val="22"/>
  </w:num>
  <w:num w:numId="32">
    <w:abstractNumId w:val="43"/>
  </w:num>
  <w:num w:numId="33">
    <w:abstractNumId w:val="16"/>
  </w:num>
  <w:num w:numId="34">
    <w:abstractNumId w:val="47"/>
  </w:num>
  <w:num w:numId="35">
    <w:abstractNumId w:val="58"/>
  </w:num>
  <w:num w:numId="36">
    <w:abstractNumId w:val="35"/>
  </w:num>
  <w:num w:numId="37">
    <w:abstractNumId w:val="27"/>
  </w:num>
  <w:num w:numId="38">
    <w:abstractNumId w:val="19"/>
  </w:num>
  <w:num w:numId="39">
    <w:abstractNumId w:val="37"/>
  </w:num>
  <w:num w:numId="40">
    <w:abstractNumId w:val="30"/>
  </w:num>
  <w:num w:numId="41">
    <w:abstractNumId w:val="30"/>
  </w:num>
  <w:num w:numId="42">
    <w:abstractNumId w:val="18"/>
  </w:num>
  <w:num w:numId="43">
    <w:abstractNumId w:val="33"/>
  </w:num>
  <w:num w:numId="44">
    <w:abstractNumId w:val="50"/>
  </w:num>
  <w:num w:numId="45">
    <w:abstractNumId w:val="2"/>
  </w:num>
  <w:num w:numId="46">
    <w:abstractNumId w:val="3"/>
  </w:num>
  <w:num w:numId="47">
    <w:abstractNumId w:val="6"/>
  </w:num>
  <w:num w:numId="48">
    <w:abstractNumId w:val="26"/>
  </w:num>
  <w:num w:numId="49">
    <w:abstractNumId w:val="4"/>
  </w:num>
  <w:num w:numId="50">
    <w:abstractNumId w:val="54"/>
  </w:num>
  <w:num w:numId="51">
    <w:abstractNumId w:val="52"/>
  </w:num>
  <w:num w:numId="52">
    <w:abstractNumId w:val="8"/>
  </w:num>
  <w:num w:numId="53">
    <w:abstractNumId w:val="34"/>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5"/>
  </w:num>
  <w:num w:numId="57">
    <w:abstractNumId w:val="39"/>
  </w:num>
  <w:num w:numId="58">
    <w:abstractNumId w:val="42"/>
  </w:num>
  <w:num w:numId="59">
    <w:abstractNumId w:val="9"/>
  </w:num>
  <w:num w:numId="60">
    <w:abstractNumId w:val="46"/>
  </w:num>
  <w:num w:numId="61">
    <w:abstractNumId w:val="11"/>
  </w:num>
  <w:num w:numId="62">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1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267D"/>
    <w:rsid w:val="0009443B"/>
    <w:rsid w:val="000A0DF0"/>
    <w:rsid w:val="000A1F47"/>
    <w:rsid w:val="000B2AB6"/>
    <w:rsid w:val="000B7ACA"/>
    <w:rsid w:val="000C2B4A"/>
    <w:rsid w:val="000F612C"/>
    <w:rsid w:val="00101274"/>
    <w:rsid w:val="001233B5"/>
    <w:rsid w:val="001346A3"/>
    <w:rsid w:val="00141EEA"/>
    <w:rsid w:val="00151E9F"/>
    <w:rsid w:val="00154D3C"/>
    <w:rsid w:val="00162AFC"/>
    <w:rsid w:val="0016485A"/>
    <w:rsid w:val="0017181D"/>
    <w:rsid w:val="001718C4"/>
    <w:rsid w:val="00182A08"/>
    <w:rsid w:val="001B3334"/>
    <w:rsid w:val="001D068F"/>
    <w:rsid w:val="001F6198"/>
    <w:rsid w:val="00202D90"/>
    <w:rsid w:val="002059F7"/>
    <w:rsid w:val="002074FD"/>
    <w:rsid w:val="00241A4D"/>
    <w:rsid w:val="0026546C"/>
    <w:rsid w:val="0027252F"/>
    <w:rsid w:val="0027727F"/>
    <w:rsid w:val="00290640"/>
    <w:rsid w:val="002D7729"/>
    <w:rsid w:val="002E304D"/>
    <w:rsid w:val="002E4861"/>
    <w:rsid w:val="003518EC"/>
    <w:rsid w:val="00353121"/>
    <w:rsid w:val="0037023C"/>
    <w:rsid w:val="003854C8"/>
    <w:rsid w:val="003A3D8E"/>
    <w:rsid w:val="003A4A8E"/>
    <w:rsid w:val="003D7753"/>
    <w:rsid w:val="003F28DB"/>
    <w:rsid w:val="004201AC"/>
    <w:rsid w:val="00420EEB"/>
    <w:rsid w:val="004578A7"/>
    <w:rsid w:val="004649E2"/>
    <w:rsid w:val="0047250C"/>
    <w:rsid w:val="00496C6B"/>
    <w:rsid w:val="004B2455"/>
    <w:rsid w:val="004B661A"/>
    <w:rsid w:val="00510B44"/>
    <w:rsid w:val="00576E87"/>
    <w:rsid w:val="00587A74"/>
    <w:rsid w:val="005A4329"/>
    <w:rsid w:val="005C04BD"/>
    <w:rsid w:val="005C275D"/>
    <w:rsid w:val="005C6A1A"/>
    <w:rsid w:val="005D1028"/>
    <w:rsid w:val="005D33B4"/>
    <w:rsid w:val="00621B92"/>
    <w:rsid w:val="00641A7B"/>
    <w:rsid w:val="00663B6C"/>
    <w:rsid w:val="006862F9"/>
    <w:rsid w:val="00696953"/>
    <w:rsid w:val="006D2196"/>
    <w:rsid w:val="006D37F6"/>
    <w:rsid w:val="006D71CA"/>
    <w:rsid w:val="0070738B"/>
    <w:rsid w:val="00733695"/>
    <w:rsid w:val="00736C0C"/>
    <w:rsid w:val="0074436D"/>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362A5"/>
    <w:rsid w:val="00987A51"/>
    <w:rsid w:val="009A01E6"/>
    <w:rsid w:val="009A127C"/>
    <w:rsid w:val="009A3CFD"/>
    <w:rsid w:val="009B798D"/>
    <w:rsid w:val="009E6AC9"/>
    <w:rsid w:val="00A01483"/>
    <w:rsid w:val="00A27026"/>
    <w:rsid w:val="00A311E8"/>
    <w:rsid w:val="00A379A2"/>
    <w:rsid w:val="00A41573"/>
    <w:rsid w:val="00A659FA"/>
    <w:rsid w:val="00A6662F"/>
    <w:rsid w:val="00A77354"/>
    <w:rsid w:val="00AA4D3B"/>
    <w:rsid w:val="00AA516C"/>
    <w:rsid w:val="00AC1155"/>
    <w:rsid w:val="00AE5C4D"/>
    <w:rsid w:val="00AF0124"/>
    <w:rsid w:val="00AF7FF0"/>
    <w:rsid w:val="00B12F28"/>
    <w:rsid w:val="00B13246"/>
    <w:rsid w:val="00B216A3"/>
    <w:rsid w:val="00B231DA"/>
    <w:rsid w:val="00B57B41"/>
    <w:rsid w:val="00B939B3"/>
    <w:rsid w:val="00BA06A2"/>
    <w:rsid w:val="00BD3D23"/>
    <w:rsid w:val="00BF27FB"/>
    <w:rsid w:val="00BF320B"/>
    <w:rsid w:val="00C030E6"/>
    <w:rsid w:val="00C03F29"/>
    <w:rsid w:val="00C04946"/>
    <w:rsid w:val="00C06C13"/>
    <w:rsid w:val="00C1052A"/>
    <w:rsid w:val="00C31159"/>
    <w:rsid w:val="00C6137C"/>
    <w:rsid w:val="00C63C77"/>
    <w:rsid w:val="00C66233"/>
    <w:rsid w:val="00C719F7"/>
    <w:rsid w:val="00C7399A"/>
    <w:rsid w:val="00C7408D"/>
    <w:rsid w:val="00C74C5D"/>
    <w:rsid w:val="00C853AB"/>
    <w:rsid w:val="00CB4C01"/>
    <w:rsid w:val="00CB5B2B"/>
    <w:rsid w:val="00CB77DC"/>
    <w:rsid w:val="00CD6050"/>
    <w:rsid w:val="00D25754"/>
    <w:rsid w:val="00D4228B"/>
    <w:rsid w:val="00D45E97"/>
    <w:rsid w:val="00D50574"/>
    <w:rsid w:val="00D82BE8"/>
    <w:rsid w:val="00D857BB"/>
    <w:rsid w:val="00DA54E6"/>
    <w:rsid w:val="00DB1414"/>
    <w:rsid w:val="00DB51D7"/>
    <w:rsid w:val="00DB7998"/>
    <w:rsid w:val="00DE27F4"/>
    <w:rsid w:val="00DF6715"/>
    <w:rsid w:val="00E05186"/>
    <w:rsid w:val="00E06DE5"/>
    <w:rsid w:val="00E16C3E"/>
    <w:rsid w:val="00E3310B"/>
    <w:rsid w:val="00E42FB8"/>
    <w:rsid w:val="00E451FC"/>
    <w:rsid w:val="00E616CB"/>
    <w:rsid w:val="00E62F5B"/>
    <w:rsid w:val="00E6516C"/>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docId w15:val="{9CA802C6-E2CE-47EA-8159-5E4707A6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afff4">
    <w:name w:val="Основной текст_"/>
    <w:link w:val="19"/>
    <w:rsid w:val="00D82BE8"/>
    <w:rPr>
      <w:spacing w:val="-10"/>
      <w:sz w:val="23"/>
      <w:szCs w:val="23"/>
      <w:shd w:val="clear" w:color="auto" w:fill="FFFFFF"/>
    </w:rPr>
  </w:style>
  <w:style w:type="paragraph" w:customStyle="1" w:styleId="19">
    <w:name w:val="Основной текст1"/>
    <w:basedOn w:val="a"/>
    <w:link w:val="afff4"/>
    <w:rsid w:val="00D82BE8"/>
    <w:pPr>
      <w:widowControl/>
      <w:shd w:val="clear" w:color="auto" w:fill="FFFFFF"/>
      <w:spacing w:after="240" w:line="0" w:lineRule="atLeast"/>
      <w:ind w:hanging="160"/>
    </w:pPr>
    <w:rPr>
      <w:color w:val="auto"/>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cior.edu.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indow.edu.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04499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FB185-C994-489B-903C-8400AA4B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26</Pages>
  <Words>8175</Words>
  <Characters>46600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User</cp:lastModifiedBy>
  <cp:revision>26</cp:revision>
  <cp:lastPrinted>2022-06-07T05:57:00Z</cp:lastPrinted>
  <dcterms:created xsi:type="dcterms:W3CDTF">2022-03-16T14:57:00Z</dcterms:created>
  <dcterms:modified xsi:type="dcterms:W3CDTF">2022-06-07T07:43:00Z</dcterms:modified>
</cp:coreProperties>
</file>